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E12F9" w14:textId="77777777" w:rsidR="007E12A8" w:rsidRPr="007E12A8" w:rsidRDefault="007E12A8" w:rsidP="007E12A8">
      <w:pPr>
        <w:pBdr>
          <w:top w:val="double" w:sz="4" w:space="1" w:color="auto"/>
          <w:left w:val="double" w:sz="4" w:space="4" w:color="auto"/>
          <w:bottom w:val="double" w:sz="4" w:space="1" w:color="auto"/>
          <w:right w:val="double" w:sz="4" w:space="4" w:color="auto"/>
        </w:pBdr>
        <w:spacing w:after="0" w:line="240" w:lineRule="auto"/>
        <w:jc w:val="center"/>
        <w:rPr>
          <w:rFonts w:ascii="Arial" w:eastAsia="Times New Roman" w:hAnsi="Arial" w:cs="Arial"/>
          <w:b/>
          <w:sz w:val="44"/>
          <w:szCs w:val="44"/>
          <w:lang w:val="en-GB" w:eastAsia="en-US"/>
        </w:rPr>
      </w:pPr>
      <w:bookmarkStart w:id="0" w:name="_Hlk242087518"/>
      <w:r w:rsidRPr="007E12A8">
        <w:rPr>
          <w:rFonts w:ascii="Arial" w:eastAsia="Times New Roman" w:hAnsi="Arial" w:cs="Arial"/>
          <w:b/>
          <w:sz w:val="44"/>
          <w:szCs w:val="44"/>
          <w:lang w:val="en-GB" w:eastAsia="en-US"/>
        </w:rPr>
        <w:t>THE BEACHES MEDICAL CENTRE</w:t>
      </w:r>
    </w:p>
    <w:p w14:paraId="0FDADF4F" w14:textId="77777777" w:rsidR="007E12A8" w:rsidRPr="007E12A8" w:rsidRDefault="007E12A8" w:rsidP="007E12A8">
      <w:pPr>
        <w:spacing w:after="0" w:line="240" w:lineRule="auto"/>
        <w:jc w:val="center"/>
        <w:rPr>
          <w:rFonts w:ascii="Arial" w:eastAsia="Times New Roman" w:hAnsi="Arial" w:cs="Arial"/>
          <w:b/>
          <w:sz w:val="20"/>
          <w:szCs w:val="20"/>
          <w:lang w:val="en-GB" w:eastAsia="en-US"/>
        </w:rPr>
      </w:pPr>
    </w:p>
    <w:p w14:paraId="5AB58F1F" w14:textId="77777777" w:rsidR="007E12A8" w:rsidRPr="007E12A8" w:rsidRDefault="007E12A8" w:rsidP="007E12A8">
      <w:pP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Sussex Road, Gorleston, Great Yarmouth, NR31 6QB</w:t>
      </w:r>
    </w:p>
    <w:p w14:paraId="024085A9" w14:textId="77777777" w:rsidR="007E12A8" w:rsidRPr="007E12A8" w:rsidRDefault="007E12A8" w:rsidP="007E12A8">
      <w:pP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C/o Shrublands Health Centre, Magdalen Way, Gorleston, Great Yarmouth, NR31 7BP</w:t>
      </w:r>
    </w:p>
    <w:p w14:paraId="00545F5E" w14:textId="77777777" w:rsidR="007E12A8" w:rsidRPr="007E12A8" w:rsidRDefault="007E12A8" w:rsidP="007E12A8">
      <w:pP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Station Road, Hopton, Great Yarmouth, NR31 9BE</w:t>
      </w:r>
    </w:p>
    <w:p w14:paraId="3FDB4AC1" w14:textId="77777777" w:rsidR="007E12A8" w:rsidRPr="007E12A8" w:rsidRDefault="007E12A8" w:rsidP="007E12A8">
      <w:pPr>
        <w:spacing w:after="0" w:line="240" w:lineRule="auto"/>
        <w:jc w:val="center"/>
        <w:rPr>
          <w:rFonts w:ascii="Arial" w:eastAsia="Times New Roman" w:hAnsi="Arial" w:cs="Arial"/>
          <w:b/>
          <w:sz w:val="20"/>
          <w:szCs w:val="20"/>
          <w:lang w:val="en-GB" w:eastAsia="en-US"/>
        </w:rPr>
      </w:pPr>
    </w:p>
    <w:p w14:paraId="5ACFA207" w14:textId="77777777" w:rsidR="007E12A8" w:rsidRPr="007E12A8" w:rsidRDefault="007E12A8" w:rsidP="007E12A8">
      <w:pP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Tel: 01493 414141</w:t>
      </w:r>
    </w:p>
    <w:p w14:paraId="6A87C0E7" w14:textId="217A67B6" w:rsidR="007E12A8" w:rsidRPr="007E12A8" w:rsidRDefault="007E12A8" w:rsidP="007E12A8">
      <w:pP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 xml:space="preserve">Email: </w:t>
      </w:r>
      <w:hyperlink r:id="rId7" w:history="1">
        <w:r w:rsidR="0082697D" w:rsidRPr="008A142A">
          <w:rPr>
            <w:rStyle w:val="Hyperlink"/>
            <w:rFonts w:ascii="Arial" w:eastAsia="Times New Roman" w:hAnsi="Arial" w:cs="Arial"/>
            <w:b/>
            <w:sz w:val="20"/>
            <w:szCs w:val="20"/>
            <w:lang w:val="en-GB" w:eastAsia="en-US"/>
          </w:rPr>
          <w:t>nsicb.thebeaches.mc@nhs.net</w:t>
        </w:r>
      </w:hyperlink>
      <w:r w:rsidRPr="007E12A8">
        <w:rPr>
          <w:rFonts w:ascii="Arial" w:eastAsia="Times New Roman" w:hAnsi="Arial" w:cs="Arial"/>
          <w:b/>
          <w:sz w:val="20"/>
          <w:szCs w:val="20"/>
          <w:lang w:val="en-GB" w:eastAsia="en-US"/>
        </w:rPr>
        <w:t xml:space="preserve"> </w:t>
      </w:r>
    </w:p>
    <w:p w14:paraId="7500605D" w14:textId="77777777" w:rsidR="007E12A8" w:rsidRPr="007E12A8" w:rsidRDefault="007E12A8" w:rsidP="007E12A8">
      <w:pPr>
        <w:pBdr>
          <w:bottom w:val="single" w:sz="12" w:space="1" w:color="auto"/>
        </w:pBd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Website: www.thebeachesmedicalcentre.co.uk</w:t>
      </w:r>
    </w:p>
    <w:bookmarkEnd w:id="0"/>
    <w:p w14:paraId="1E5C43DC" w14:textId="6D0712A3" w:rsidR="003971A8" w:rsidRPr="00AA777D" w:rsidRDefault="00B0005D" w:rsidP="00216DEF">
      <w:pPr>
        <w:pStyle w:val="Heading1"/>
        <w:jc w:val="center"/>
        <w:rPr>
          <w:sz w:val="32"/>
          <w:szCs w:val="32"/>
        </w:rPr>
      </w:pPr>
      <w:r w:rsidRPr="00AA777D">
        <w:rPr>
          <w:sz w:val="32"/>
          <w:szCs w:val="32"/>
        </w:rPr>
        <w:t>Complaints Policy for GP Practice (England)</w:t>
      </w:r>
    </w:p>
    <w:p w14:paraId="1E5C43DD" w14:textId="77777777" w:rsidR="003971A8" w:rsidRDefault="00B0005D">
      <w:r>
        <w:rPr>
          <w:b/>
          <w:bCs/>
        </w:rPr>
        <w:t>Document Title:</w:t>
      </w:r>
      <w:r>
        <w:t xml:space="preserve"> Patient Complaints Policy and Procedure</w:t>
      </w:r>
      <w:r>
        <w:br/>
      </w:r>
      <w:r>
        <w:rPr>
          <w:b/>
          <w:bCs/>
        </w:rPr>
        <w:t>Version:</w:t>
      </w:r>
      <w:r>
        <w:t xml:space="preserve"> 2026</w:t>
      </w:r>
      <w:r>
        <w:br/>
      </w:r>
      <w:r>
        <w:rPr>
          <w:b/>
          <w:bCs/>
        </w:rPr>
        <w:t>Review Date:</w:t>
      </w:r>
      <w:r>
        <w:t xml:space="preserve"> Annually</w:t>
      </w:r>
      <w:r>
        <w:br/>
      </w:r>
      <w:r>
        <w:rPr>
          <w:b/>
          <w:bCs/>
        </w:rPr>
        <w:t>Policy Owner:</w:t>
      </w:r>
      <w:r>
        <w:t xml:space="preserve"> Practice Manager / Complaints Manager</w:t>
      </w:r>
      <w:r>
        <w:br/>
      </w:r>
      <w:r>
        <w:rPr>
          <w:b/>
          <w:bCs/>
        </w:rPr>
        <w:t>Approved By:</w:t>
      </w:r>
      <w:r>
        <w:t xml:space="preserve"> Partners</w:t>
      </w:r>
    </w:p>
    <w:p w14:paraId="1E5C43DF" w14:textId="77777777" w:rsidR="003971A8" w:rsidRPr="00AA777D" w:rsidRDefault="00B0005D">
      <w:pPr>
        <w:pStyle w:val="Heading1"/>
        <w:rPr>
          <w:sz w:val="32"/>
          <w:szCs w:val="32"/>
        </w:rPr>
      </w:pPr>
      <w:r w:rsidRPr="00AA777D">
        <w:rPr>
          <w:sz w:val="32"/>
          <w:szCs w:val="32"/>
        </w:rPr>
        <w:t>1. Purpose</w:t>
      </w:r>
    </w:p>
    <w:p w14:paraId="1E5C43E0" w14:textId="77777777" w:rsidR="003971A8" w:rsidRDefault="00B0005D">
      <w:r>
        <w:t>The Practice is committed to providing high-quality care and services to all patients. We recognise that, despite our best efforts, concerns and complaints may arise. We welcome feedback as an opportunity to learn, improve services, and maintain patient confidence.</w:t>
      </w:r>
    </w:p>
    <w:p w14:paraId="1E5C43E1" w14:textId="77777777" w:rsidR="003971A8" w:rsidRDefault="00B0005D">
      <w:r>
        <w:t>This policy sets out how complaints will be managed fairly, openly, efficiently, and in accordance with:</w:t>
      </w:r>
    </w:p>
    <w:p w14:paraId="1E5C43E2" w14:textId="4E211FF6" w:rsidR="003971A8" w:rsidRDefault="00B0005D">
      <w:pPr>
        <w:pStyle w:val="ListParagraph"/>
        <w:numPr>
          <w:ilvl w:val="0"/>
          <w:numId w:val="2"/>
        </w:numPr>
      </w:pPr>
      <w:r>
        <w:t xml:space="preserve">The Local Authority Social Services and National Health Service Complaints (England) Regulations 2009. </w:t>
      </w:r>
    </w:p>
    <w:p w14:paraId="1E5C43E3" w14:textId="690F09C8" w:rsidR="003971A8" w:rsidRDefault="00B0005D">
      <w:pPr>
        <w:pStyle w:val="ListParagraph"/>
        <w:numPr>
          <w:ilvl w:val="0"/>
          <w:numId w:val="2"/>
        </w:numPr>
      </w:pPr>
      <w:r>
        <w:t xml:space="preserve">Health and Social Care Act 2008 (Regulated Activities) Regulations 2014, Regulation 16. </w:t>
      </w:r>
    </w:p>
    <w:p w14:paraId="1E5C43E4" w14:textId="00F734DF" w:rsidR="003971A8" w:rsidRDefault="00B0005D">
      <w:pPr>
        <w:pStyle w:val="ListParagraph"/>
        <w:numPr>
          <w:ilvl w:val="0"/>
          <w:numId w:val="2"/>
        </w:numPr>
      </w:pPr>
      <w:r>
        <w:t xml:space="preserve">Care Quality Commission (CQC) Fundamental Standards. </w:t>
      </w:r>
    </w:p>
    <w:p w14:paraId="1E5C43E5" w14:textId="26B4021D" w:rsidR="003971A8" w:rsidRDefault="00B0005D">
      <w:pPr>
        <w:pStyle w:val="ListParagraph"/>
        <w:numPr>
          <w:ilvl w:val="0"/>
          <w:numId w:val="2"/>
        </w:numPr>
      </w:pPr>
      <w:r>
        <w:t xml:space="preserve">Parliamentary and Health Service Ombudsman (PHSO) Complaint Standards. </w:t>
      </w:r>
    </w:p>
    <w:p w14:paraId="1E5C43E6" w14:textId="26C1150A" w:rsidR="003971A8" w:rsidRDefault="00B0005D">
      <w:pPr>
        <w:pStyle w:val="ListParagraph"/>
        <w:numPr>
          <w:ilvl w:val="0"/>
          <w:numId w:val="2"/>
        </w:numPr>
      </w:pPr>
      <w:r>
        <w:t xml:space="preserve">NHS Constitution for England. </w:t>
      </w:r>
    </w:p>
    <w:p w14:paraId="1E5C43E7" w14:textId="77777777" w:rsidR="003971A8" w:rsidRDefault="00B0005D">
      <w:pPr>
        <w:pStyle w:val="ListParagraph"/>
        <w:numPr>
          <w:ilvl w:val="0"/>
          <w:numId w:val="2"/>
        </w:numPr>
      </w:pPr>
      <w:r>
        <w:t>UK GDPR and Data Protection Act 2018.</w:t>
      </w:r>
    </w:p>
    <w:p w14:paraId="1E5C43E9" w14:textId="77777777" w:rsidR="003971A8" w:rsidRPr="00AA777D" w:rsidRDefault="00B0005D">
      <w:pPr>
        <w:pStyle w:val="Heading1"/>
        <w:rPr>
          <w:sz w:val="32"/>
          <w:szCs w:val="32"/>
        </w:rPr>
      </w:pPr>
      <w:r w:rsidRPr="00AA777D">
        <w:rPr>
          <w:sz w:val="32"/>
          <w:szCs w:val="32"/>
        </w:rPr>
        <w:t>2. Scope</w:t>
      </w:r>
    </w:p>
    <w:p w14:paraId="1E5C43EA" w14:textId="77777777" w:rsidR="003971A8" w:rsidRDefault="00B0005D">
      <w:r>
        <w:t>This policy applies to:</w:t>
      </w:r>
    </w:p>
    <w:p w14:paraId="1E5C43EB" w14:textId="77777777" w:rsidR="003971A8" w:rsidRDefault="00B0005D">
      <w:pPr>
        <w:pStyle w:val="ListParagraph"/>
        <w:numPr>
          <w:ilvl w:val="0"/>
          <w:numId w:val="3"/>
        </w:numPr>
      </w:pPr>
      <w:r>
        <w:t>All employees.</w:t>
      </w:r>
    </w:p>
    <w:p w14:paraId="1E5C43EC" w14:textId="77777777" w:rsidR="003971A8" w:rsidRDefault="00B0005D">
      <w:pPr>
        <w:pStyle w:val="ListParagraph"/>
        <w:numPr>
          <w:ilvl w:val="0"/>
          <w:numId w:val="3"/>
        </w:numPr>
      </w:pPr>
      <w:r>
        <w:t>GP Partners.</w:t>
      </w:r>
    </w:p>
    <w:p w14:paraId="1E5C43ED" w14:textId="77777777" w:rsidR="003971A8" w:rsidRDefault="00B0005D">
      <w:pPr>
        <w:pStyle w:val="ListParagraph"/>
        <w:numPr>
          <w:ilvl w:val="0"/>
          <w:numId w:val="3"/>
        </w:numPr>
      </w:pPr>
      <w:r>
        <w:t>Locums.</w:t>
      </w:r>
    </w:p>
    <w:p w14:paraId="1E5C43EE" w14:textId="77777777" w:rsidR="003971A8" w:rsidRDefault="00B0005D">
      <w:pPr>
        <w:pStyle w:val="ListParagraph"/>
        <w:numPr>
          <w:ilvl w:val="0"/>
          <w:numId w:val="3"/>
        </w:numPr>
      </w:pPr>
      <w:r>
        <w:t>Agency staff.</w:t>
      </w:r>
    </w:p>
    <w:p w14:paraId="1E5C43EF" w14:textId="77777777" w:rsidR="003971A8" w:rsidRDefault="00B0005D">
      <w:pPr>
        <w:pStyle w:val="ListParagraph"/>
        <w:numPr>
          <w:ilvl w:val="0"/>
          <w:numId w:val="3"/>
        </w:numPr>
      </w:pPr>
      <w:r>
        <w:t>Contractors acting on behalf of the Practice.</w:t>
      </w:r>
    </w:p>
    <w:p w14:paraId="1E5C43F0" w14:textId="77777777" w:rsidR="003971A8" w:rsidRDefault="00B0005D">
      <w:pPr>
        <w:pStyle w:val="ListParagraph"/>
        <w:numPr>
          <w:ilvl w:val="0"/>
          <w:numId w:val="3"/>
        </w:numPr>
      </w:pPr>
      <w:r>
        <w:t>Students and volunteers.</w:t>
      </w:r>
    </w:p>
    <w:p w14:paraId="1E5C43F1" w14:textId="77777777" w:rsidR="003971A8" w:rsidRDefault="00B0005D">
      <w:r>
        <w:lastRenderedPageBreak/>
        <w:t>It covers complaints relating to any service provided by the Practice.</w:t>
      </w:r>
    </w:p>
    <w:p w14:paraId="1E5C43F3" w14:textId="77777777" w:rsidR="003971A8" w:rsidRPr="00AA777D" w:rsidRDefault="00B0005D">
      <w:pPr>
        <w:pStyle w:val="Heading1"/>
        <w:rPr>
          <w:sz w:val="32"/>
          <w:szCs w:val="32"/>
        </w:rPr>
      </w:pPr>
      <w:r w:rsidRPr="00AA777D">
        <w:rPr>
          <w:sz w:val="32"/>
          <w:szCs w:val="32"/>
        </w:rPr>
        <w:t>3. Principles</w:t>
      </w:r>
    </w:p>
    <w:p w14:paraId="1E5C43F4" w14:textId="77777777" w:rsidR="003971A8" w:rsidRDefault="00B0005D">
      <w:r>
        <w:t>The Practice will:</w:t>
      </w:r>
    </w:p>
    <w:p w14:paraId="1E5C43F5" w14:textId="77777777" w:rsidR="003971A8" w:rsidRDefault="00B0005D">
      <w:pPr>
        <w:pStyle w:val="ListParagraph"/>
        <w:numPr>
          <w:ilvl w:val="0"/>
          <w:numId w:val="4"/>
        </w:numPr>
      </w:pPr>
      <w:r>
        <w:t>Treat complainants with courtesy, respect and compassion.</w:t>
      </w:r>
    </w:p>
    <w:p w14:paraId="1E5C43F6" w14:textId="77777777" w:rsidR="003971A8" w:rsidRDefault="00B0005D">
      <w:pPr>
        <w:pStyle w:val="ListParagraph"/>
        <w:numPr>
          <w:ilvl w:val="0"/>
          <w:numId w:val="4"/>
        </w:numPr>
      </w:pPr>
      <w:r>
        <w:t>Listen to concerns and complaints openly.</w:t>
      </w:r>
    </w:p>
    <w:p w14:paraId="1E5C43F7" w14:textId="77777777" w:rsidR="003971A8" w:rsidRDefault="00B0005D">
      <w:pPr>
        <w:pStyle w:val="ListParagraph"/>
        <w:numPr>
          <w:ilvl w:val="0"/>
          <w:numId w:val="4"/>
        </w:numPr>
      </w:pPr>
      <w:r>
        <w:t>Investigate complaints thoroughly and impartially.</w:t>
      </w:r>
    </w:p>
    <w:p w14:paraId="1E5C43F8" w14:textId="77777777" w:rsidR="003971A8" w:rsidRDefault="00B0005D">
      <w:pPr>
        <w:pStyle w:val="ListParagraph"/>
        <w:numPr>
          <w:ilvl w:val="0"/>
          <w:numId w:val="4"/>
        </w:numPr>
      </w:pPr>
      <w:r>
        <w:t>Apologise where appropriate.</w:t>
      </w:r>
    </w:p>
    <w:p w14:paraId="1E5C43F9" w14:textId="77777777" w:rsidR="003971A8" w:rsidRDefault="00B0005D">
      <w:pPr>
        <w:pStyle w:val="ListParagraph"/>
        <w:numPr>
          <w:ilvl w:val="0"/>
          <w:numId w:val="4"/>
        </w:numPr>
      </w:pPr>
      <w:r>
        <w:t>Identify learning and improve services.</w:t>
      </w:r>
    </w:p>
    <w:p w14:paraId="1E5C43FA" w14:textId="77777777" w:rsidR="003971A8" w:rsidRDefault="00B0005D">
      <w:pPr>
        <w:pStyle w:val="ListParagraph"/>
        <w:numPr>
          <w:ilvl w:val="0"/>
          <w:numId w:val="4"/>
        </w:numPr>
      </w:pPr>
      <w:r>
        <w:t>Ensure patients are not disadvantaged because they have complained.</w:t>
      </w:r>
    </w:p>
    <w:p w14:paraId="1E5C43FB" w14:textId="5850F4ED" w:rsidR="003971A8" w:rsidRDefault="00B0005D">
      <w:pPr>
        <w:pStyle w:val="ListParagraph"/>
        <w:numPr>
          <w:ilvl w:val="0"/>
          <w:numId w:val="4"/>
        </w:numPr>
      </w:pPr>
      <w:r>
        <w:t xml:space="preserve">Maintain confidentiality throughout the process. </w:t>
      </w:r>
    </w:p>
    <w:p w14:paraId="1E5C43FD" w14:textId="77777777" w:rsidR="003971A8" w:rsidRPr="00AA777D" w:rsidRDefault="00B0005D">
      <w:pPr>
        <w:pStyle w:val="Heading1"/>
        <w:rPr>
          <w:sz w:val="32"/>
          <w:szCs w:val="32"/>
        </w:rPr>
      </w:pPr>
      <w:r w:rsidRPr="00AA777D">
        <w:rPr>
          <w:sz w:val="32"/>
          <w:szCs w:val="32"/>
        </w:rPr>
        <w:t>4. CQC Requirements</w:t>
      </w:r>
    </w:p>
    <w:p w14:paraId="1E5C43FE" w14:textId="77777777" w:rsidR="003971A8" w:rsidRDefault="00B0005D">
      <w:r>
        <w:t>The Practice will meet Regulation 16 by ensuring:</w:t>
      </w:r>
    </w:p>
    <w:p w14:paraId="1E5C43FF" w14:textId="77777777" w:rsidR="003971A8" w:rsidRDefault="00B0005D">
      <w:pPr>
        <w:pStyle w:val="ListParagraph"/>
        <w:numPr>
          <w:ilvl w:val="0"/>
          <w:numId w:val="5"/>
        </w:numPr>
      </w:pPr>
      <w:r>
        <w:t>An accessible complaints system is in place.</w:t>
      </w:r>
    </w:p>
    <w:p w14:paraId="1E5C4400" w14:textId="77777777" w:rsidR="003971A8" w:rsidRDefault="00B0005D">
      <w:pPr>
        <w:pStyle w:val="ListParagraph"/>
        <w:numPr>
          <w:ilvl w:val="0"/>
          <w:numId w:val="5"/>
        </w:numPr>
      </w:pPr>
      <w:r>
        <w:t>Complaints can be made verbally, electronically or in writing.</w:t>
      </w:r>
    </w:p>
    <w:p w14:paraId="1E5C4401" w14:textId="77777777" w:rsidR="003971A8" w:rsidRDefault="00B0005D">
      <w:pPr>
        <w:pStyle w:val="ListParagraph"/>
        <w:numPr>
          <w:ilvl w:val="0"/>
          <w:numId w:val="5"/>
        </w:numPr>
      </w:pPr>
      <w:r>
        <w:t>Complaints are recorded and investigated.</w:t>
      </w:r>
    </w:p>
    <w:p w14:paraId="1E5C4402" w14:textId="77777777" w:rsidR="003971A8" w:rsidRDefault="00B0005D">
      <w:pPr>
        <w:pStyle w:val="ListParagraph"/>
        <w:numPr>
          <w:ilvl w:val="0"/>
          <w:numId w:val="5"/>
        </w:numPr>
      </w:pPr>
      <w:r>
        <w:t>Action is taken where service failures are identified.</w:t>
      </w:r>
    </w:p>
    <w:p w14:paraId="1E5C4403" w14:textId="77777777" w:rsidR="003971A8" w:rsidRDefault="00B0005D">
      <w:pPr>
        <w:pStyle w:val="ListParagraph"/>
        <w:numPr>
          <w:ilvl w:val="0"/>
          <w:numId w:val="5"/>
        </w:numPr>
      </w:pPr>
      <w:r>
        <w:t>Lessons learned are shared.</w:t>
      </w:r>
    </w:p>
    <w:p w14:paraId="1E5C4404" w14:textId="77777777" w:rsidR="003971A8" w:rsidRDefault="00B0005D">
      <w:pPr>
        <w:pStyle w:val="ListParagraph"/>
        <w:numPr>
          <w:ilvl w:val="0"/>
          <w:numId w:val="5"/>
        </w:numPr>
      </w:pPr>
      <w:r>
        <w:t>Complaint information is available to CQC upon request.</w:t>
      </w:r>
    </w:p>
    <w:p w14:paraId="1E5C4407" w14:textId="7585600F" w:rsidR="003971A8" w:rsidRPr="0039043E" w:rsidRDefault="00B0005D" w:rsidP="001E6F1D">
      <w:pPr>
        <w:pStyle w:val="ListParagraph"/>
        <w:numPr>
          <w:ilvl w:val="0"/>
          <w:numId w:val="5"/>
        </w:numPr>
        <w:rPr>
          <w:sz w:val="32"/>
          <w:szCs w:val="32"/>
        </w:rPr>
      </w:pPr>
      <w:r>
        <w:t xml:space="preserve">Information about how to complain is readily available to patients. </w:t>
      </w:r>
      <w:r w:rsidRPr="0039043E">
        <w:rPr>
          <w:sz w:val="32"/>
          <w:szCs w:val="32"/>
        </w:rPr>
        <w:t>5. Responsible Persons</w:t>
      </w:r>
    </w:p>
    <w:p w14:paraId="1E5C4408" w14:textId="77777777" w:rsidR="003971A8" w:rsidRDefault="00B0005D">
      <w:pPr>
        <w:pStyle w:val="Heading2"/>
      </w:pPr>
      <w:r>
        <w:t>Responsible Person</w:t>
      </w:r>
    </w:p>
    <w:p w14:paraId="1E5C4409" w14:textId="77777777" w:rsidR="003971A8" w:rsidRDefault="00B0005D">
      <w:r>
        <w:t>In accordance with NHS Complaints Regulations, the Practice has appointed:</w:t>
      </w:r>
    </w:p>
    <w:p w14:paraId="1E5C440A" w14:textId="77777777" w:rsidR="003971A8" w:rsidRDefault="00B0005D">
      <w:r>
        <w:rPr>
          <w:b/>
          <w:bCs/>
        </w:rPr>
        <w:t>Responsible Person:</w:t>
      </w:r>
      <w:r>
        <w:t xml:space="preserve"> Senior GP Partner</w:t>
      </w:r>
    </w:p>
    <w:p w14:paraId="1E5C440B" w14:textId="582663E1" w:rsidR="003971A8" w:rsidRDefault="00B0005D">
      <w:r>
        <w:t xml:space="preserve">The Responsible Person is accountable for ensuring compliance with complaints regulations. </w:t>
      </w:r>
    </w:p>
    <w:p w14:paraId="1E5C440C" w14:textId="77777777" w:rsidR="003971A8" w:rsidRDefault="00B0005D">
      <w:pPr>
        <w:pStyle w:val="Heading2"/>
      </w:pPr>
      <w:r>
        <w:t>Complaints Manager</w:t>
      </w:r>
    </w:p>
    <w:p w14:paraId="1E5C440D" w14:textId="00D5BFA0" w:rsidR="003971A8" w:rsidRDefault="00B0005D">
      <w:r>
        <w:rPr>
          <w:b/>
          <w:bCs/>
        </w:rPr>
        <w:t>Complaints Manager:</w:t>
      </w:r>
      <w:r>
        <w:t xml:space="preserve"> </w:t>
      </w:r>
      <w:r w:rsidR="00602EE8">
        <w:t>Quality Improvement Manager</w:t>
      </w:r>
    </w:p>
    <w:p w14:paraId="1E5C440E" w14:textId="77777777" w:rsidR="003971A8" w:rsidRDefault="00B0005D">
      <w:r>
        <w:t>Responsibilities include:</w:t>
      </w:r>
    </w:p>
    <w:p w14:paraId="1E5C440F" w14:textId="77777777" w:rsidR="003971A8" w:rsidRDefault="00B0005D">
      <w:pPr>
        <w:pStyle w:val="ListParagraph"/>
        <w:numPr>
          <w:ilvl w:val="0"/>
          <w:numId w:val="6"/>
        </w:numPr>
      </w:pPr>
      <w:r>
        <w:t>Managing complaints.</w:t>
      </w:r>
    </w:p>
    <w:p w14:paraId="1E5C4410" w14:textId="77777777" w:rsidR="003971A8" w:rsidRDefault="00B0005D">
      <w:pPr>
        <w:pStyle w:val="ListParagraph"/>
        <w:numPr>
          <w:ilvl w:val="0"/>
          <w:numId w:val="6"/>
        </w:numPr>
      </w:pPr>
      <w:r>
        <w:t>Coordinating investigations.</w:t>
      </w:r>
    </w:p>
    <w:p w14:paraId="1E5C4411" w14:textId="77777777" w:rsidR="003971A8" w:rsidRDefault="00B0005D">
      <w:pPr>
        <w:pStyle w:val="ListParagraph"/>
        <w:numPr>
          <w:ilvl w:val="0"/>
          <w:numId w:val="6"/>
        </w:numPr>
      </w:pPr>
      <w:r>
        <w:t>Liaising with complainants.</w:t>
      </w:r>
    </w:p>
    <w:p w14:paraId="1E5C4412" w14:textId="77777777" w:rsidR="003971A8" w:rsidRDefault="00B0005D">
      <w:pPr>
        <w:pStyle w:val="ListParagraph"/>
        <w:numPr>
          <w:ilvl w:val="0"/>
          <w:numId w:val="6"/>
        </w:numPr>
      </w:pPr>
      <w:r>
        <w:t>Monitoring outcomes.</w:t>
      </w:r>
    </w:p>
    <w:p w14:paraId="1E5C4413" w14:textId="77777777" w:rsidR="003971A8" w:rsidRDefault="00B0005D">
      <w:pPr>
        <w:pStyle w:val="ListParagraph"/>
        <w:numPr>
          <w:ilvl w:val="0"/>
          <w:numId w:val="6"/>
        </w:numPr>
      </w:pPr>
      <w:r>
        <w:t>Reporting themes and trends.</w:t>
      </w:r>
    </w:p>
    <w:p w14:paraId="1E5C4415" w14:textId="77777777" w:rsidR="003971A8" w:rsidRPr="00AA777D" w:rsidRDefault="00B0005D">
      <w:pPr>
        <w:pStyle w:val="Heading1"/>
        <w:rPr>
          <w:sz w:val="32"/>
          <w:szCs w:val="32"/>
        </w:rPr>
      </w:pPr>
      <w:r w:rsidRPr="00AA777D">
        <w:rPr>
          <w:sz w:val="32"/>
          <w:szCs w:val="32"/>
        </w:rPr>
        <w:lastRenderedPageBreak/>
        <w:t>6. Who Can Make a Complaint?</w:t>
      </w:r>
    </w:p>
    <w:p w14:paraId="1E5C4416" w14:textId="77777777" w:rsidR="003971A8" w:rsidRDefault="00B0005D">
      <w:r>
        <w:t>Complaints may be made by:</w:t>
      </w:r>
    </w:p>
    <w:p w14:paraId="1E5C4417" w14:textId="77777777" w:rsidR="003971A8" w:rsidRDefault="00B0005D">
      <w:pPr>
        <w:pStyle w:val="ListParagraph"/>
        <w:numPr>
          <w:ilvl w:val="0"/>
          <w:numId w:val="7"/>
        </w:numPr>
      </w:pPr>
      <w:r>
        <w:t>Patients.</w:t>
      </w:r>
    </w:p>
    <w:p w14:paraId="1E5C4418" w14:textId="77777777" w:rsidR="003971A8" w:rsidRDefault="00B0005D">
      <w:pPr>
        <w:pStyle w:val="ListParagraph"/>
        <w:numPr>
          <w:ilvl w:val="0"/>
          <w:numId w:val="7"/>
        </w:numPr>
      </w:pPr>
      <w:r>
        <w:t>Former patients.</w:t>
      </w:r>
    </w:p>
    <w:p w14:paraId="1E5C4419" w14:textId="77777777" w:rsidR="003971A8" w:rsidRDefault="00B0005D">
      <w:pPr>
        <w:pStyle w:val="ListParagraph"/>
        <w:numPr>
          <w:ilvl w:val="0"/>
          <w:numId w:val="7"/>
        </w:numPr>
      </w:pPr>
      <w:r>
        <w:t>Representatives acting on behalf of patients.</w:t>
      </w:r>
    </w:p>
    <w:p w14:paraId="1E5C441A" w14:textId="77777777" w:rsidR="003971A8" w:rsidRDefault="00B0005D">
      <w:pPr>
        <w:pStyle w:val="ListParagraph"/>
        <w:numPr>
          <w:ilvl w:val="0"/>
          <w:numId w:val="7"/>
        </w:numPr>
      </w:pPr>
      <w:r>
        <w:t>Relatives where appropriate.</w:t>
      </w:r>
    </w:p>
    <w:p w14:paraId="1E5C441B" w14:textId="77777777" w:rsidR="003971A8" w:rsidRDefault="00B0005D">
      <w:pPr>
        <w:pStyle w:val="ListParagraph"/>
        <w:numPr>
          <w:ilvl w:val="0"/>
          <w:numId w:val="7"/>
        </w:numPr>
      </w:pPr>
      <w:r>
        <w:t>Individuals affected by the actions of the Practice.</w:t>
      </w:r>
    </w:p>
    <w:p w14:paraId="1E5C441C" w14:textId="28E6A681" w:rsidR="003971A8" w:rsidRDefault="00B0005D">
      <w:r>
        <w:t>Where a complaint is made on behalf of another person, appropriate consent must be obtained unless legal authority already exists</w:t>
      </w:r>
    </w:p>
    <w:p w14:paraId="1E5C441E" w14:textId="77777777" w:rsidR="003971A8" w:rsidRPr="00AA777D" w:rsidRDefault="00B0005D">
      <w:pPr>
        <w:pStyle w:val="Heading1"/>
        <w:rPr>
          <w:sz w:val="32"/>
          <w:szCs w:val="32"/>
        </w:rPr>
      </w:pPr>
      <w:r w:rsidRPr="00AA777D">
        <w:rPr>
          <w:sz w:val="32"/>
          <w:szCs w:val="32"/>
        </w:rPr>
        <w:t>7. Time Limits</w:t>
      </w:r>
    </w:p>
    <w:p w14:paraId="1E5C441F" w14:textId="77777777" w:rsidR="003971A8" w:rsidRDefault="00B0005D">
      <w:r>
        <w:t>Complaints should normally be made:</w:t>
      </w:r>
    </w:p>
    <w:p w14:paraId="1E5C4420" w14:textId="77777777" w:rsidR="003971A8" w:rsidRDefault="00B0005D">
      <w:pPr>
        <w:pStyle w:val="ListParagraph"/>
        <w:numPr>
          <w:ilvl w:val="0"/>
          <w:numId w:val="8"/>
        </w:numPr>
      </w:pPr>
      <w:r>
        <w:t>Within 12 months of the incident; or</w:t>
      </w:r>
    </w:p>
    <w:p w14:paraId="1E5C4421" w14:textId="77777777" w:rsidR="003971A8" w:rsidRDefault="00B0005D">
      <w:pPr>
        <w:pStyle w:val="ListParagraph"/>
        <w:numPr>
          <w:ilvl w:val="0"/>
          <w:numId w:val="8"/>
        </w:numPr>
      </w:pPr>
      <w:r>
        <w:t>Within 12 months of becoming aware of the issue.</w:t>
      </w:r>
    </w:p>
    <w:p w14:paraId="1E5C4422" w14:textId="77777777" w:rsidR="003971A8" w:rsidRDefault="00B0005D">
      <w:r>
        <w:t>The Practice may investigate complaints outside this timeframe where:</w:t>
      </w:r>
    </w:p>
    <w:p w14:paraId="1E5C4423" w14:textId="77777777" w:rsidR="003971A8" w:rsidRDefault="00B0005D">
      <w:pPr>
        <w:pStyle w:val="ListParagraph"/>
        <w:numPr>
          <w:ilvl w:val="0"/>
          <w:numId w:val="9"/>
        </w:numPr>
      </w:pPr>
      <w:r>
        <w:t>There is good reason for the delay.</w:t>
      </w:r>
    </w:p>
    <w:p w14:paraId="1E5C4424" w14:textId="10DC556C" w:rsidR="003971A8" w:rsidRDefault="00B0005D">
      <w:pPr>
        <w:pStyle w:val="ListParagraph"/>
        <w:numPr>
          <w:ilvl w:val="0"/>
          <w:numId w:val="9"/>
        </w:numPr>
      </w:pPr>
      <w:r>
        <w:t xml:space="preserve">A fair investigation remains possible. </w:t>
      </w:r>
    </w:p>
    <w:p w14:paraId="1E5C4426" w14:textId="77777777" w:rsidR="003971A8" w:rsidRPr="00AA777D" w:rsidRDefault="00B0005D">
      <w:pPr>
        <w:pStyle w:val="Heading1"/>
        <w:rPr>
          <w:sz w:val="32"/>
          <w:szCs w:val="32"/>
        </w:rPr>
      </w:pPr>
      <w:r w:rsidRPr="00AA777D">
        <w:rPr>
          <w:sz w:val="32"/>
          <w:szCs w:val="32"/>
        </w:rPr>
        <w:t>8. Verbal Complaints</w:t>
      </w:r>
    </w:p>
    <w:p w14:paraId="1E5C4427" w14:textId="77777777" w:rsidR="003971A8" w:rsidRDefault="00B0005D">
      <w:r>
        <w:t>Where possible, concerns should be resolved immediately.</w:t>
      </w:r>
    </w:p>
    <w:p w14:paraId="7E913BA1" w14:textId="49474920" w:rsidR="007E12A8" w:rsidRDefault="00B0005D" w:rsidP="00431CD8">
      <w:r>
        <w:t xml:space="preserve">A verbal complaint resolved by the end of the next working day does not need to enter the formal complaints process, although details should be recorded for learning purposes. </w:t>
      </w:r>
    </w:p>
    <w:p w14:paraId="1E5C442A" w14:textId="2FDE4F34" w:rsidR="003971A8" w:rsidRPr="00AA777D" w:rsidRDefault="00B0005D">
      <w:pPr>
        <w:pStyle w:val="Heading1"/>
        <w:rPr>
          <w:sz w:val="32"/>
          <w:szCs w:val="32"/>
        </w:rPr>
      </w:pPr>
      <w:r w:rsidRPr="00AA777D">
        <w:rPr>
          <w:sz w:val="32"/>
          <w:szCs w:val="32"/>
        </w:rPr>
        <w:t>9. Formal Complaints Procedure</w:t>
      </w:r>
    </w:p>
    <w:p w14:paraId="1E5C442B" w14:textId="77777777" w:rsidR="003971A8" w:rsidRDefault="00B0005D">
      <w:pPr>
        <w:pStyle w:val="Heading2"/>
      </w:pPr>
      <w:r>
        <w:t>Stage 1: Receipt</w:t>
      </w:r>
    </w:p>
    <w:p w14:paraId="1E5C442C" w14:textId="77777777" w:rsidR="003971A8" w:rsidRDefault="00B0005D">
      <w:r>
        <w:t>Complaints may be made:</w:t>
      </w:r>
    </w:p>
    <w:p w14:paraId="1E5C442D" w14:textId="77777777" w:rsidR="003971A8" w:rsidRDefault="00B0005D">
      <w:pPr>
        <w:pStyle w:val="ListParagraph"/>
        <w:numPr>
          <w:ilvl w:val="0"/>
          <w:numId w:val="10"/>
        </w:numPr>
      </w:pPr>
      <w:r>
        <w:t>In person.</w:t>
      </w:r>
    </w:p>
    <w:p w14:paraId="1E5C442E" w14:textId="77777777" w:rsidR="003971A8" w:rsidRDefault="00B0005D">
      <w:pPr>
        <w:pStyle w:val="ListParagraph"/>
        <w:numPr>
          <w:ilvl w:val="0"/>
          <w:numId w:val="10"/>
        </w:numPr>
      </w:pPr>
      <w:r>
        <w:t>By telephone.</w:t>
      </w:r>
    </w:p>
    <w:p w14:paraId="1E5C442F" w14:textId="77777777" w:rsidR="003971A8" w:rsidRDefault="00B0005D">
      <w:pPr>
        <w:pStyle w:val="ListParagraph"/>
        <w:numPr>
          <w:ilvl w:val="0"/>
          <w:numId w:val="10"/>
        </w:numPr>
      </w:pPr>
      <w:r>
        <w:t>By email.</w:t>
      </w:r>
    </w:p>
    <w:p w14:paraId="1E5C4430" w14:textId="77777777" w:rsidR="003971A8" w:rsidRDefault="00B0005D">
      <w:pPr>
        <w:pStyle w:val="ListParagraph"/>
        <w:numPr>
          <w:ilvl w:val="0"/>
          <w:numId w:val="10"/>
        </w:numPr>
      </w:pPr>
      <w:r>
        <w:t>In writing.</w:t>
      </w:r>
    </w:p>
    <w:p w14:paraId="1E5C4431" w14:textId="77777777" w:rsidR="003971A8" w:rsidRDefault="00B0005D">
      <w:pPr>
        <w:pStyle w:val="ListParagraph"/>
        <w:numPr>
          <w:ilvl w:val="0"/>
          <w:numId w:val="10"/>
        </w:numPr>
      </w:pPr>
      <w:r>
        <w:t>Via the Practice website.</w:t>
      </w:r>
    </w:p>
    <w:p w14:paraId="1E5C4432" w14:textId="4ECD33FB" w:rsidR="003971A8" w:rsidRDefault="00B0005D">
      <w:r>
        <w:t xml:space="preserve">Patients must not be required to submit complaints in writing if they prefer to complain verbally. </w:t>
      </w:r>
    </w:p>
    <w:p w14:paraId="1E5C4433" w14:textId="77777777" w:rsidR="003971A8" w:rsidRDefault="00B0005D">
      <w:pPr>
        <w:pStyle w:val="Heading2"/>
      </w:pPr>
      <w:r>
        <w:lastRenderedPageBreak/>
        <w:t>Stage 2: Acknowledgement</w:t>
      </w:r>
    </w:p>
    <w:p w14:paraId="1E5C4434" w14:textId="389E3867" w:rsidR="003971A8" w:rsidRDefault="00B0005D">
      <w:r>
        <w:t xml:space="preserve">The Practice will acknowledge complaints within </w:t>
      </w:r>
      <w:r>
        <w:rPr>
          <w:b/>
          <w:bCs/>
        </w:rPr>
        <w:t>three working days</w:t>
      </w:r>
      <w:r>
        <w:t xml:space="preserve"> of receipt. </w:t>
      </w:r>
    </w:p>
    <w:p w14:paraId="1E5C4435" w14:textId="77777777" w:rsidR="003971A8" w:rsidRDefault="00B0005D">
      <w:r>
        <w:t>The acknowledgement will:</w:t>
      </w:r>
    </w:p>
    <w:p w14:paraId="1E5C4436" w14:textId="77777777" w:rsidR="003971A8" w:rsidRDefault="00B0005D">
      <w:pPr>
        <w:pStyle w:val="ListParagraph"/>
        <w:numPr>
          <w:ilvl w:val="0"/>
          <w:numId w:val="11"/>
        </w:numPr>
      </w:pPr>
      <w:r>
        <w:t>Confirm receipt.</w:t>
      </w:r>
    </w:p>
    <w:p w14:paraId="1E5C4437" w14:textId="77777777" w:rsidR="003971A8" w:rsidRDefault="00B0005D">
      <w:pPr>
        <w:pStyle w:val="ListParagraph"/>
        <w:numPr>
          <w:ilvl w:val="0"/>
          <w:numId w:val="11"/>
        </w:numPr>
      </w:pPr>
      <w:r>
        <w:t>Explain the process.</w:t>
      </w:r>
    </w:p>
    <w:p w14:paraId="1E5C4438" w14:textId="77777777" w:rsidR="003971A8" w:rsidRDefault="00B0005D">
      <w:pPr>
        <w:pStyle w:val="ListParagraph"/>
        <w:numPr>
          <w:ilvl w:val="0"/>
          <w:numId w:val="11"/>
        </w:numPr>
      </w:pPr>
      <w:r>
        <w:t>Offer discussion regarding how the complaint will be handled.</w:t>
      </w:r>
    </w:p>
    <w:p w14:paraId="2CBD5CE3" w14:textId="0C994C39" w:rsidR="00E6041B" w:rsidRDefault="00B0005D" w:rsidP="00A56D8C">
      <w:pPr>
        <w:pStyle w:val="ListParagraph"/>
        <w:numPr>
          <w:ilvl w:val="0"/>
          <w:numId w:val="11"/>
        </w:numPr>
      </w:pPr>
      <w:r>
        <w:t>Provide an anticipated timescale.</w:t>
      </w:r>
    </w:p>
    <w:p w14:paraId="1E5C443A" w14:textId="2438A923" w:rsidR="003971A8" w:rsidRDefault="00B0005D">
      <w:pPr>
        <w:pStyle w:val="Heading2"/>
      </w:pPr>
      <w:r>
        <w:t>Stage 3: Investigation</w:t>
      </w:r>
    </w:p>
    <w:p w14:paraId="1E5C443B" w14:textId="77777777" w:rsidR="003971A8" w:rsidRDefault="00B0005D">
      <w:r>
        <w:t>The investigation may include:</w:t>
      </w:r>
    </w:p>
    <w:p w14:paraId="1E5C443C" w14:textId="77777777" w:rsidR="003971A8" w:rsidRDefault="00B0005D">
      <w:pPr>
        <w:pStyle w:val="ListParagraph"/>
        <w:numPr>
          <w:ilvl w:val="0"/>
          <w:numId w:val="12"/>
        </w:numPr>
      </w:pPr>
      <w:r>
        <w:t>Review of medical records.</w:t>
      </w:r>
    </w:p>
    <w:p w14:paraId="1E5C443D" w14:textId="77777777" w:rsidR="003971A8" w:rsidRDefault="00B0005D">
      <w:pPr>
        <w:pStyle w:val="ListParagraph"/>
        <w:numPr>
          <w:ilvl w:val="0"/>
          <w:numId w:val="12"/>
        </w:numPr>
      </w:pPr>
      <w:r>
        <w:t>Review of policies and procedures.</w:t>
      </w:r>
    </w:p>
    <w:p w14:paraId="1E5C443E" w14:textId="77777777" w:rsidR="003971A8" w:rsidRDefault="00B0005D">
      <w:pPr>
        <w:pStyle w:val="ListParagraph"/>
        <w:numPr>
          <w:ilvl w:val="0"/>
          <w:numId w:val="12"/>
        </w:numPr>
      </w:pPr>
      <w:r>
        <w:t>Statements from staff involved.</w:t>
      </w:r>
    </w:p>
    <w:p w14:paraId="1E5C443F" w14:textId="77777777" w:rsidR="003971A8" w:rsidRDefault="00B0005D">
      <w:pPr>
        <w:pStyle w:val="ListParagraph"/>
        <w:numPr>
          <w:ilvl w:val="0"/>
          <w:numId w:val="12"/>
        </w:numPr>
      </w:pPr>
      <w:r>
        <w:t>Clinical review where appropriate.</w:t>
      </w:r>
    </w:p>
    <w:p w14:paraId="1E5C4440" w14:textId="77777777" w:rsidR="003971A8" w:rsidRDefault="00B0005D">
      <w:pPr>
        <w:pStyle w:val="ListParagraph"/>
        <w:numPr>
          <w:ilvl w:val="0"/>
          <w:numId w:val="12"/>
        </w:numPr>
      </w:pPr>
      <w:r>
        <w:t>Independent clinical advice when necessary.</w:t>
      </w:r>
    </w:p>
    <w:p w14:paraId="1E5C4441" w14:textId="77777777" w:rsidR="003971A8" w:rsidRDefault="00B0005D">
      <w:r>
        <w:t>All investigations will be objective, proportionate and evidence-based.</w:t>
      </w:r>
    </w:p>
    <w:p w14:paraId="1E5C4442" w14:textId="77777777" w:rsidR="003971A8" w:rsidRDefault="00B0005D">
      <w:pPr>
        <w:pStyle w:val="Heading2"/>
      </w:pPr>
      <w:r>
        <w:t>Stage 4: Response</w:t>
      </w:r>
    </w:p>
    <w:p w14:paraId="1E5C4443" w14:textId="77777777" w:rsidR="003971A8" w:rsidRDefault="00B0005D">
      <w:r>
        <w:t>The final response will include:</w:t>
      </w:r>
    </w:p>
    <w:p w14:paraId="1E5C4444" w14:textId="77777777" w:rsidR="003971A8" w:rsidRDefault="00B0005D">
      <w:pPr>
        <w:pStyle w:val="ListParagraph"/>
        <w:numPr>
          <w:ilvl w:val="0"/>
          <w:numId w:val="13"/>
        </w:numPr>
      </w:pPr>
      <w:r>
        <w:t>Summary of issues investigated.</w:t>
      </w:r>
    </w:p>
    <w:p w14:paraId="1E5C4445" w14:textId="77777777" w:rsidR="003971A8" w:rsidRDefault="00B0005D">
      <w:pPr>
        <w:pStyle w:val="ListParagraph"/>
        <w:numPr>
          <w:ilvl w:val="0"/>
          <w:numId w:val="13"/>
        </w:numPr>
      </w:pPr>
      <w:r>
        <w:t>Findings.</w:t>
      </w:r>
    </w:p>
    <w:p w14:paraId="1E5C4446" w14:textId="77777777" w:rsidR="003971A8" w:rsidRDefault="00B0005D">
      <w:pPr>
        <w:pStyle w:val="ListParagraph"/>
        <w:numPr>
          <w:ilvl w:val="0"/>
          <w:numId w:val="13"/>
        </w:numPr>
      </w:pPr>
      <w:r>
        <w:t>Explanation of conclusions.</w:t>
      </w:r>
    </w:p>
    <w:p w14:paraId="1E5C4447" w14:textId="77777777" w:rsidR="003971A8" w:rsidRDefault="00B0005D">
      <w:pPr>
        <w:pStyle w:val="ListParagraph"/>
        <w:numPr>
          <w:ilvl w:val="0"/>
          <w:numId w:val="13"/>
        </w:numPr>
      </w:pPr>
      <w:r>
        <w:t>Apology where appropriate.</w:t>
      </w:r>
    </w:p>
    <w:p w14:paraId="1E5C4448" w14:textId="77777777" w:rsidR="003971A8" w:rsidRDefault="00B0005D">
      <w:pPr>
        <w:pStyle w:val="ListParagraph"/>
        <w:numPr>
          <w:ilvl w:val="0"/>
          <w:numId w:val="13"/>
        </w:numPr>
      </w:pPr>
      <w:r>
        <w:t>Actions taken.</w:t>
      </w:r>
    </w:p>
    <w:p w14:paraId="1E5C4449" w14:textId="77777777" w:rsidR="003971A8" w:rsidRDefault="00B0005D">
      <w:pPr>
        <w:pStyle w:val="ListParagraph"/>
        <w:numPr>
          <w:ilvl w:val="0"/>
          <w:numId w:val="13"/>
        </w:numPr>
      </w:pPr>
      <w:r>
        <w:t>Learning identified.</w:t>
      </w:r>
    </w:p>
    <w:p w14:paraId="1E5C444A" w14:textId="77777777" w:rsidR="003971A8" w:rsidRDefault="00B0005D">
      <w:pPr>
        <w:pStyle w:val="ListParagraph"/>
        <w:numPr>
          <w:ilvl w:val="0"/>
          <w:numId w:val="13"/>
        </w:numPr>
      </w:pPr>
      <w:r>
        <w:t>Information on further escalation rights.</w:t>
      </w:r>
    </w:p>
    <w:p w14:paraId="1E5C444C" w14:textId="77777777" w:rsidR="003971A8" w:rsidRPr="00AA777D" w:rsidRDefault="00B0005D">
      <w:pPr>
        <w:pStyle w:val="Heading1"/>
        <w:rPr>
          <w:sz w:val="32"/>
          <w:szCs w:val="32"/>
        </w:rPr>
      </w:pPr>
      <w:r w:rsidRPr="00AA777D">
        <w:rPr>
          <w:sz w:val="32"/>
          <w:szCs w:val="32"/>
        </w:rPr>
        <w:t>10. Duty of Candour</w:t>
      </w:r>
    </w:p>
    <w:p w14:paraId="1E5C444D" w14:textId="77777777" w:rsidR="003971A8" w:rsidRDefault="00B0005D">
      <w:r>
        <w:t>Where investigations identify a notifiable safety incident, the Practice will comply with statutory and professional Duty of Candour requirements.</w:t>
      </w:r>
    </w:p>
    <w:p w14:paraId="1E5C444E" w14:textId="77777777" w:rsidR="003971A8" w:rsidRDefault="00B0005D">
      <w:r>
        <w:t>This includes:</w:t>
      </w:r>
    </w:p>
    <w:p w14:paraId="1E5C444F" w14:textId="77777777" w:rsidR="003971A8" w:rsidRDefault="00B0005D">
      <w:pPr>
        <w:pStyle w:val="ListParagraph"/>
        <w:numPr>
          <w:ilvl w:val="0"/>
          <w:numId w:val="14"/>
        </w:numPr>
      </w:pPr>
      <w:r>
        <w:t>Being open and honest.</w:t>
      </w:r>
    </w:p>
    <w:p w14:paraId="1E5C4450" w14:textId="77777777" w:rsidR="003971A8" w:rsidRDefault="00B0005D">
      <w:pPr>
        <w:pStyle w:val="ListParagraph"/>
        <w:numPr>
          <w:ilvl w:val="0"/>
          <w:numId w:val="14"/>
        </w:numPr>
      </w:pPr>
      <w:r>
        <w:t>Providing an apology where appropriate.</w:t>
      </w:r>
    </w:p>
    <w:p w14:paraId="1E5C4451" w14:textId="77777777" w:rsidR="003971A8" w:rsidRDefault="00B0005D">
      <w:pPr>
        <w:pStyle w:val="ListParagraph"/>
        <w:numPr>
          <w:ilvl w:val="0"/>
          <w:numId w:val="14"/>
        </w:numPr>
      </w:pPr>
      <w:r>
        <w:t>Offering support to affected patients.</w:t>
      </w:r>
    </w:p>
    <w:p w14:paraId="1E5C4452" w14:textId="77777777" w:rsidR="003971A8" w:rsidRDefault="00B0005D">
      <w:pPr>
        <w:pStyle w:val="ListParagraph"/>
        <w:numPr>
          <w:ilvl w:val="0"/>
          <w:numId w:val="14"/>
        </w:numPr>
      </w:pPr>
      <w:r>
        <w:t>Explaining actions taken to prevent recurrence.</w:t>
      </w:r>
    </w:p>
    <w:p w14:paraId="1E5C4454" w14:textId="77777777" w:rsidR="003971A8" w:rsidRPr="00216DEF" w:rsidRDefault="00B0005D">
      <w:pPr>
        <w:pStyle w:val="Heading1"/>
        <w:rPr>
          <w:sz w:val="32"/>
          <w:szCs w:val="32"/>
        </w:rPr>
      </w:pPr>
      <w:r w:rsidRPr="00216DEF">
        <w:rPr>
          <w:sz w:val="32"/>
          <w:szCs w:val="32"/>
        </w:rPr>
        <w:lastRenderedPageBreak/>
        <w:t>11. Complaints Involving Multiple Organisations</w:t>
      </w:r>
    </w:p>
    <w:p w14:paraId="50C48EA2" w14:textId="314FF87B" w:rsidR="00E6041B" w:rsidRPr="00B0005D" w:rsidRDefault="00B0005D" w:rsidP="00B0005D">
      <w:r>
        <w:t xml:space="preserve">Where complaints involve other NHS organisations, the Practice will work collaboratively with relevant providers and obtain consent where required to ensure a coordinated response. </w:t>
      </w:r>
    </w:p>
    <w:p w14:paraId="1E5C4457" w14:textId="28D6BAAF" w:rsidR="003971A8" w:rsidRPr="00216DEF" w:rsidRDefault="00B0005D">
      <w:pPr>
        <w:pStyle w:val="Heading1"/>
        <w:rPr>
          <w:sz w:val="32"/>
          <w:szCs w:val="32"/>
        </w:rPr>
      </w:pPr>
      <w:r w:rsidRPr="00216DEF">
        <w:rPr>
          <w:sz w:val="32"/>
          <w:szCs w:val="32"/>
        </w:rPr>
        <w:t>12. Complaints Advocacy</w:t>
      </w:r>
    </w:p>
    <w:p w14:paraId="1E5C4458" w14:textId="77777777" w:rsidR="003971A8" w:rsidRDefault="00B0005D">
      <w:r>
        <w:t>Complainants may access support from NHS Complaints Advocacy Services.</w:t>
      </w:r>
    </w:p>
    <w:p w14:paraId="1E5C4459" w14:textId="63FC476B" w:rsidR="003971A8" w:rsidRDefault="00B0005D">
      <w:r>
        <w:t xml:space="preserve">Details will be provided upon request. </w:t>
      </w:r>
    </w:p>
    <w:p w14:paraId="1E5C445B" w14:textId="77777777" w:rsidR="003971A8" w:rsidRPr="00AA777D" w:rsidRDefault="00B0005D">
      <w:pPr>
        <w:pStyle w:val="Heading1"/>
        <w:rPr>
          <w:sz w:val="32"/>
          <w:szCs w:val="32"/>
        </w:rPr>
      </w:pPr>
      <w:r w:rsidRPr="00AA777D">
        <w:rPr>
          <w:sz w:val="32"/>
          <w:szCs w:val="32"/>
        </w:rPr>
        <w:t>13. Parliamentary and Health Service Ombudsman (PHSO)</w:t>
      </w:r>
    </w:p>
    <w:p w14:paraId="1E5C445C" w14:textId="77777777" w:rsidR="003971A8" w:rsidRDefault="00B0005D">
      <w:r>
        <w:t>If a complainant remains dissatisfied after the Practice complaint process is completed, they may refer the matter to:</w:t>
      </w:r>
    </w:p>
    <w:p w14:paraId="1E5C445D" w14:textId="77777777" w:rsidR="003971A8" w:rsidRDefault="00B0005D">
      <w:r>
        <w:rPr>
          <w:b/>
          <w:bCs/>
        </w:rPr>
        <w:t>Parliamentary and Health Service Ombudsman (PHSO)</w:t>
      </w:r>
    </w:p>
    <w:p w14:paraId="1E5C445E" w14:textId="77777777" w:rsidR="003971A8" w:rsidRDefault="00B0005D">
      <w:r>
        <w:t xml:space="preserve">Website: </w:t>
      </w:r>
      <w:hyperlink r:id="rId8" w:history="1">
        <w:r w:rsidR="003971A8">
          <w:rPr>
            <w:rStyle w:val="Hyperlink"/>
          </w:rPr>
          <w:t>www.ombudsman.org.uk</w:t>
        </w:r>
      </w:hyperlink>
    </w:p>
    <w:p w14:paraId="1E5C445F" w14:textId="604CD1AD" w:rsidR="003971A8" w:rsidRDefault="00B0005D">
      <w:r>
        <w:t xml:space="preserve">The Ombudsman is independent of the NHS and government. </w:t>
      </w:r>
    </w:p>
    <w:p w14:paraId="1E5C4461" w14:textId="77777777" w:rsidR="003971A8" w:rsidRPr="00AA777D" w:rsidRDefault="00B0005D">
      <w:pPr>
        <w:pStyle w:val="Heading1"/>
        <w:rPr>
          <w:sz w:val="32"/>
          <w:szCs w:val="32"/>
        </w:rPr>
      </w:pPr>
      <w:r w:rsidRPr="00AA777D">
        <w:rPr>
          <w:sz w:val="32"/>
          <w:szCs w:val="32"/>
        </w:rPr>
        <w:t>14. Persistent, Unreasonable or Vexatious Complainants</w:t>
      </w:r>
    </w:p>
    <w:p w14:paraId="1E5C4462" w14:textId="77777777" w:rsidR="003971A8" w:rsidRDefault="00B0005D">
      <w:r>
        <w:t>The Practice recognises that some complainants may continue to pursue issues after investigations have concluded.</w:t>
      </w:r>
    </w:p>
    <w:p w14:paraId="1E5C4463" w14:textId="77777777" w:rsidR="003971A8" w:rsidRDefault="00B0005D">
      <w:r>
        <w:t>Where behaviour becomes unreasonable, persistent, abusive or places a disproportionate burden on staff resources, the Practice may:</w:t>
      </w:r>
    </w:p>
    <w:p w14:paraId="1E5C4464" w14:textId="77777777" w:rsidR="003971A8" w:rsidRDefault="00B0005D">
      <w:pPr>
        <w:pStyle w:val="ListParagraph"/>
        <w:numPr>
          <w:ilvl w:val="0"/>
          <w:numId w:val="15"/>
        </w:numPr>
      </w:pPr>
      <w:r>
        <w:t>Limit methods of communication.</w:t>
      </w:r>
    </w:p>
    <w:p w14:paraId="1E5C4465" w14:textId="77777777" w:rsidR="003971A8" w:rsidRDefault="00B0005D">
      <w:pPr>
        <w:pStyle w:val="ListParagraph"/>
        <w:numPr>
          <w:ilvl w:val="0"/>
          <w:numId w:val="15"/>
        </w:numPr>
      </w:pPr>
      <w:r>
        <w:t>Nominate a single point of contact.</w:t>
      </w:r>
    </w:p>
    <w:p w14:paraId="1E5C4466" w14:textId="77777777" w:rsidR="003971A8" w:rsidRDefault="00B0005D">
      <w:pPr>
        <w:pStyle w:val="ListParagraph"/>
        <w:numPr>
          <w:ilvl w:val="0"/>
          <w:numId w:val="15"/>
        </w:numPr>
      </w:pPr>
      <w:r>
        <w:t>Restrict responses to new matters only.</w:t>
      </w:r>
    </w:p>
    <w:p w14:paraId="1E5C4467" w14:textId="77777777" w:rsidR="003971A8" w:rsidRDefault="00B0005D">
      <w:pPr>
        <w:pStyle w:val="ListParagraph"/>
        <w:numPr>
          <w:ilvl w:val="0"/>
          <w:numId w:val="15"/>
        </w:numPr>
      </w:pPr>
      <w:r>
        <w:t>Inform the complainant when a complaint has been fully exhausted.</w:t>
      </w:r>
    </w:p>
    <w:p w14:paraId="1E5C4468" w14:textId="77777777" w:rsidR="003971A8" w:rsidRDefault="00B0005D">
      <w:pPr>
        <w:pStyle w:val="ListParagraph"/>
        <w:numPr>
          <w:ilvl w:val="0"/>
          <w:numId w:val="15"/>
        </w:numPr>
      </w:pPr>
      <w:r>
        <w:t>Apply the Practice's Unreasonable Behaviour Policy.</w:t>
      </w:r>
    </w:p>
    <w:p w14:paraId="752CA747" w14:textId="700DCBCB" w:rsidR="00B0005D" w:rsidRPr="00A56D8C" w:rsidRDefault="00B0005D" w:rsidP="00A56D8C">
      <w:r>
        <w:t>All restrictions will be proportionate, reasonable and documented.</w:t>
      </w:r>
    </w:p>
    <w:p w14:paraId="1E5C446B" w14:textId="7E9D5757" w:rsidR="003971A8" w:rsidRPr="00AA777D" w:rsidRDefault="00B0005D">
      <w:pPr>
        <w:pStyle w:val="Heading1"/>
        <w:rPr>
          <w:sz w:val="32"/>
          <w:szCs w:val="32"/>
        </w:rPr>
      </w:pPr>
      <w:r w:rsidRPr="00AA777D">
        <w:rPr>
          <w:sz w:val="32"/>
          <w:szCs w:val="32"/>
        </w:rPr>
        <w:t>15. Zero Tolerance</w:t>
      </w:r>
    </w:p>
    <w:p w14:paraId="1E5C446C" w14:textId="77777777" w:rsidR="003971A8" w:rsidRDefault="00B0005D">
      <w:r>
        <w:t>The Practice operates a Zero Tolerance Policy.</w:t>
      </w:r>
    </w:p>
    <w:p w14:paraId="1B93CCC9" w14:textId="7D9E66A0" w:rsidR="0056571B" w:rsidRPr="00B0005D" w:rsidRDefault="00B0005D" w:rsidP="00B0005D">
      <w:r>
        <w:t>Threatening, abusive, discriminatory or intimidating behaviour towards staff will not be tolerated and may result in action being taken under NHS violent patient procedures where appropriate.</w:t>
      </w:r>
    </w:p>
    <w:p w14:paraId="1E5C446F" w14:textId="4C7E1260" w:rsidR="003971A8" w:rsidRPr="00AA777D" w:rsidRDefault="00B0005D">
      <w:pPr>
        <w:pStyle w:val="Heading1"/>
        <w:rPr>
          <w:sz w:val="32"/>
          <w:szCs w:val="32"/>
        </w:rPr>
      </w:pPr>
      <w:r w:rsidRPr="00AA777D">
        <w:rPr>
          <w:sz w:val="32"/>
          <w:szCs w:val="32"/>
        </w:rPr>
        <w:lastRenderedPageBreak/>
        <w:t>16. Learning From Complaints</w:t>
      </w:r>
    </w:p>
    <w:p w14:paraId="1E5C4470" w14:textId="77777777" w:rsidR="003971A8" w:rsidRDefault="00B0005D">
      <w:r>
        <w:t>Complaints will be used as part of the Practice's quality improvement programme.</w:t>
      </w:r>
    </w:p>
    <w:p w14:paraId="1E5C4471" w14:textId="77777777" w:rsidR="003971A8" w:rsidRDefault="00B0005D">
      <w:r>
        <w:t>The Practice will:</w:t>
      </w:r>
    </w:p>
    <w:p w14:paraId="1E5C4472" w14:textId="77777777" w:rsidR="003971A8" w:rsidRDefault="00B0005D">
      <w:pPr>
        <w:pStyle w:val="ListParagraph"/>
        <w:numPr>
          <w:ilvl w:val="0"/>
          <w:numId w:val="16"/>
        </w:numPr>
      </w:pPr>
      <w:r>
        <w:t>Identify themes and trends.</w:t>
      </w:r>
    </w:p>
    <w:p w14:paraId="1E5C4473" w14:textId="77777777" w:rsidR="003971A8" w:rsidRDefault="00B0005D">
      <w:pPr>
        <w:pStyle w:val="ListParagraph"/>
        <w:numPr>
          <w:ilvl w:val="0"/>
          <w:numId w:val="16"/>
        </w:numPr>
      </w:pPr>
      <w:r>
        <w:t>Share learning with staff.</w:t>
      </w:r>
    </w:p>
    <w:p w14:paraId="1E5C4474" w14:textId="77777777" w:rsidR="003971A8" w:rsidRDefault="00B0005D">
      <w:pPr>
        <w:pStyle w:val="ListParagraph"/>
        <w:numPr>
          <w:ilvl w:val="0"/>
          <w:numId w:val="16"/>
        </w:numPr>
      </w:pPr>
      <w:r>
        <w:t>Undertake audits where appropriate.</w:t>
      </w:r>
    </w:p>
    <w:p w14:paraId="1E5C4475" w14:textId="77777777" w:rsidR="003971A8" w:rsidRDefault="00B0005D">
      <w:pPr>
        <w:pStyle w:val="ListParagraph"/>
        <w:numPr>
          <w:ilvl w:val="0"/>
          <w:numId w:val="16"/>
        </w:numPr>
      </w:pPr>
      <w:r>
        <w:t>Amend policies and procedures.</w:t>
      </w:r>
    </w:p>
    <w:p w14:paraId="1E5C4476" w14:textId="77777777" w:rsidR="003971A8" w:rsidRDefault="00B0005D">
      <w:pPr>
        <w:pStyle w:val="ListParagraph"/>
        <w:numPr>
          <w:ilvl w:val="0"/>
          <w:numId w:val="16"/>
        </w:numPr>
      </w:pPr>
      <w:r>
        <w:t>Monitor effectiveness of improvements.</w:t>
      </w:r>
    </w:p>
    <w:p w14:paraId="29566CFB" w14:textId="7E14B2B6" w:rsidR="0032648F" w:rsidRDefault="00B0005D" w:rsidP="0032648F">
      <w:r>
        <w:t xml:space="preserve">Evidence of learning will be available for CQC inspection. </w:t>
      </w:r>
    </w:p>
    <w:p w14:paraId="1E5C4479" w14:textId="7FCCA739" w:rsidR="003971A8" w:rsidRPr="00AA777D" w:rsidRDefault="00B0005D">
      <w:pPr>
        <w:pStyle w:val="Heading1"/>
        <w:rPr>
          <w:sz w:val="32"/>
          <w:szCs w:val="32"/>
        </w:rPr>
      </w:pPr>
      <w:r w:rsidRPr="00AA777D">
        <w:rPr>
          <w:sz w:val="32"/>
          <w:szCs w:val="32"/>
        </w:rPr>
        <w:t>17. Recording and Monitoring</w:t>
      </w:r>
    </w:p>
    <w:p w14:paraId="1E5C447A" w14:textId="77777777" w:rsidR="003971A8" w:rsidRDefault="00B0005D">
      <w:r>
        <w:t>The Practice will maintain a Complaints Register including:</w:t>
      </w:r>
    </w:p>
    <w:p w14:paraId="1E5C447B" w14:textId="77777777" w:rsidR="003971A8" w:rsidRDefault="00B0005D">
      <w:pPr>
        <w:pStyle w:val="ListParagraph"/>
        <w:numPr>
          <w:ilvl w:val="0"/>
          <w:numId w:val="17"/>
        </w:numPr>
      </w:pPr>
      <w:r>
        <w:t>Complaint reference number.</w:t>
      </w:r>
    </w:p>
    <w:p w14:paraId="1E5C447C" w14:textId="77777777" w:rsidR="003971A8" w:rsidRDefault="00B0005D">
      <w:pPr>
        <w:pStyle w:val="ListParagraph"/>
        <w:numPr>
          <w:ilvl w:val="0"/>
          <w:numId w:val="17"/>
        </w:numPr>
      </w:pPr>
      <w:r>
        <w:t>Date received.</w:t>
      </w:r>
    </w:p>
    <w:p w14:paraId="1E5C447D" w14:textId="77777777" w:rsidR="003971A8" w:rsidRDefault="00B0005D">
      <w:pPr>
        <w:pStyle w:val="ListParagraph"/>
        <w:numPr>
          <w:ilvl w:val="0"/>
          <w:numId w:val="17"/>
        </w:numPr>
      </w:pPr>
      <w:r>
        <w:t>Complainant details.</w:t>
      </w:r>
    </w:p>
    <w:p w14:paraId="1E5C447E" w14:textId="77777777" w:rsidR="003971A8" w:rsidRDefault="00B0005D">
      <w:pPr>
        <w:pStyle w:val="ListParagraph"/>
        <w:numPr>
          <w:ilvl w:val="0"/>
          <w:numId w:val="17"/>
        </w:numPr>
      </w:pPr>
      <w:r>
        <w:t>Nature of complaint.</w:t>
      </w:r>
    </w:p>
    <w:p w14:paraId="1E5C447F" w14:textId="77777777" w:rsidR="003971A8" w:rsidRDefault="00B0005D">
      <w:pPr>
        <w:pStyle w:val="ListParagraph"/>
        <w:numPr>
          <w:ilvl w:val="0"/>
          <w:numId w:val="17"/>
        </w:numPr>
      </w:pPr>
      <w:r>
        <w:t>Investigator.</w:t>
      </w:r>
    </w:p>
    <w:p w14:paraId="1E5C4480" w14:textId="77777777" w:rsidR="003971A8" w:rsidRDefault="00B0005D">
      <w:pPr>
        <w:pStyle w:val="ListParagraph"/>
        <w:numPr>
          <w:ilvl w:val="0"/>
          <w:numId w:val="17"/>
        </w:numPr>
      </w:pPr>
      <w:r>
        <w:t>Outcome.</w:t>
      </w:r>
    </w:p>
    <w:p w14:paraId="1E5C4481" w14:textId="77777777" w:rsidR="003971A8" w:rsidRDefault="00B0005D">
      <w:pPr>
        <w:pStyle w:val="ListParagraph"/>
        <w:numPr>
          <w:ilvl w:val="0"/>
          <w:numId w:val="17"/>
        </w:numPr>
      </w:pPr>
      <w:r>
        <w:t>Lessons learnt.</w:t>
      </w:r>
    </w:p>
    <w:p w14:paraId="1E5C4482" w14:textId="77777777" w:rsidR="003971A8" w:rsidRDefault="00B0005D">
      <w:pPr>
        <w:pStyle w:val="ListParagraph"/>
        <w:numPr>
          <w:ilvl w:val="0"/>
          <w:numId w:val="17"/>
        </w:numPr>
      </w:pPr>
      <w:r>
        <w:t>Date closed.</w:t>
      </w:r>
    </w:p>
    <w:p w14:paraId="507BDB1A" w14:textId="7B18DA4A" w:rsidR="00D121EC" w:rsidRDefault="00B0005D" w:rsidP="00D701E4">
      <w:r>
        <w:t xml:space="preserve">Complaint records will be stored securely and separately from clinical records where appropriate. </w:t>
      </w:r>
    </w:p>
    <w:p w14:paraId="1E5C4485" w14:textId="559BAE55" w:rsidR="003971A8" w:rsidRPr="00514D91" w:rsidRDefault="00B0005D" w:rsidP="00D701E4">
      <w:pPr>
        <w:rPr>
          <w:rFonts w:ascii="Aptos Display" w:hAnsi="Aptos Display"/>
          <w:color w:val="156082" w:themeColor="accent1"/>
          <w:sz w:val="40"/>
          <w:szCs w:val="40"/>
        </w:rPr>
      </w:pPr>
      <w:r w:rsidRPr="00514D91">
        <w:rPr>
          <w:rFonts w:ascii="Aptos Display" w:hAnsi="Aptos Display"/>
          <w:color w:val="156082" w:themeColor="accent1"/>
          <w:sz w:val="40"/>
          <w:szCs w:val="40"/>
        </w:rPr>
        <w:t>18. Annual Review</w:t>
      </w:r>
    </w:p>
    <w:p w14:paraId="1E5C4486" w14:textId="77777777" w:rsidR="003971A8" w:rsidRDefault="00B0005D">
      <w:r>
        <w:t>The Complaints Manager will prepare an annual report summarising:</w:t>
      </w:r>
    </w:p>
    <w:p w14:paraId="1E5C4487" w14:textId="77777777" w:rsidR="003971A8" w:rsidRDefault="00B0005D">
      <w:pPr>
        <w:pStyle w:val="ListParagraph"/>
        <w:numPr>
          <w:ilvl w:val="0"/>
          <w:numId w:val="18"/>
        </w:numPr>
      </w:pPr>
      <w:r>
        <w:t>Number of complaints received.</w:t>
      </w:r>
    </w:p>
    <w:p w14:paraId="1E5C4488" w14:textId="77777777" w:rsidR="003971A8" w:rsidRDefault="00B0005D">
      <w:pPr>
        <w:pStyle w:val="ListParagraph"/>
        <w:numPr>
          <w:ilvl w:val="0"/>
          <w:numId w:val="18"/>
        </w:numPr>
      </w:pPr>
      <w:r>
        <w:t>Themes and trends.</w:t>
      </w:r>
    </w:p>
    <w:p w14:paraId="1E5C4489" w14:textId="77777777" w:rsidR="003971A8" w:rsidRDefault="00B0005D">
      <w:pPr>
        <w:pStyle w:val="ListParagraph"/>
        <w:numPr>
          <w:ilvl w:val="0"/>
          <w:numId w:val="18"/>
        </w:numPr>
      </w:pPr>
      <w:r>
        <w:t>Improvements made.</w:t>
      </w:r>
    </w:p>
    <w:p w14:paraId="1E5C448A" w14:textId="77777777" w:rsidR="003971A8" w:rsidRDefault="00B0005D">
      <w:pPr>
        <w:pStyle w:val="ListParagraph"/>
        <w:numPr>
          <w:ilvl w:val="0"/>
          <w:numId w:val="18"/>
        </w:numPr>
      </w:pPr>
      <w:r>
        <w:t>Outstanding actions.</w:t>
      </w:r>
    </w:p>
    <w:p w14:paraId="6F3C01B5" w14:textId="12348517" w:rsidR="00A36D4E" w:rsidRDefault="00A36D4E">
      <w:pPr>
        <w:pStyle w:val="ListParagraph"/>
        <w:numPr>
          <w:ilvl w:val="0"/>
          <w:numId w:val="18"/>
        </w:numPr>
      </w:pPr>
      <w:r>
        <w:t>Complete K014b Complaints form (annually)</w:t>
      </w:r>
    </w:p>
    <w:p w14:paraId="43B3317B" w14:textId="037B3190" w:rsidR="0056571B" w:rsidRPr="0056571B" w:rsidRDefault="00B0005D" w:rsidP="0056571B">
      <w:r>
        <w:t xml:space="preserve">The report will be reviewed by the Partners and discussed as part of governance meetings. </w:t>
      </w:r>
    </w:p>
    <w:p w14:paraId="0A0B23EC" w14:textId="77777777" w:rsidR="00A56D8C" w:rsidRDefault="00A56D8C">
      <w:pPr>
        <w:pStyle w:val="Heading1"/>
        <w:rPr>
          <w:sz w:val="32"/>
          <w:szCs w:val="32"/>
        </w:rPr>
      </w:pPr>
    </w:p>
    <w:p w14:paraId="1E5C448D" w14:textId="5C502793" w:rsidR="003971A8" w:rsidRPr="00AA777D" w:rsidRDefault="00B0005D">
      <w:pPr>
        <w:pStyle w:val="Heading1"/>
        <w:rPr>
          <w:sz w:val="32"/>
          <w:szCs w:val="32"/>
        </w:rPr>
      </w:pPr>
      <w:r w:rsidRPr="00AA777D">
        <w:rPr>
          <w:sz w:val="32"/>
          <w:szCs w:val="32"/>
        </w:rPr>
        <w:t>Appendix 1: Complaints Process Flowchart</w:t>
      </w:r>
    </w:p>
    <w:p w14:paraId="1E5C448E" w14:textId="77777777" w:rsidR="003971A8" w:rsidRDefault="00B0005D">
      <w:r>
        <w:rPr>
          <w:b/>
          <w:bCs/>
        </w:rPr>
        <w:t>Complaint Received</w:t>
      </w:r>
      <w:r>
        <w:br/>
        <w:t>↓</w:t>
      </w:r>
      <w:r>
        <w:br/>
      </w:r>
      <w:r>
        <w:rPr>
          <w:b/>
          <w:bCs/>
        </w:rPr>
        <w:t>Acknowledge within 3 working days</w:t>
      </w:r>
      <w:r>
        <w:br/>
        <w:t>↓</w:t>
      </w:r>
      <w:r>
        <w:br/>
      </w:r>
      <w:r>
        <w:rPr>
          <w:b/>
          <w:bCs/>
        </w:rPr>
        <w:t>Clarify issues and desired outcome</w:t>
      </w:r>
      <w:r>
        <w:br/>
        <w:t>↓</w:t>
      </w:r>
      <w:r>
        <w:br/>
      </w:r>
      <w:r>
        <w:rPr>
          <w:b/>
          <w:bCs/>
        </w:rPr>
        <w:t>Investigate Complaint</w:t>
      </w:r>
      <w:r>
        <w:br/>
        <w:t>↓</w:t>
      </w:r>
      <w:r>
        <w:br/>
      </w:r>
      <w:r>
        <w:rPr>
          <w:b/>
          <w:bCs/>
        </w:rPr>
        <w:t>Response Issued</w:t>
      </w:r>
      <w:r>
        <w:br/>
        <w:t>↓</w:t>
      </w:r>
      <w:r>
        <w:br/>
      </w:r>
      <w:r>
        <w:rPr>
          <w:b/>
          <w:bCs/>
        </w:rPr>
        <w:t>Learning Identified</w:t>
      </w:r>
      <w:r>
        <w:br/>
        <w:t>↓</w:t>
      </w:r>
      <w:r>
        <w:br/>
      </w:r>
      <w:r>
        <w:rPr>
          <w:b/>
          <w:bCs/>
        </w:rPr>
        <w:t>Quality Improvement Actions Completed</w:t>
      </w:r>
      <w:r>
        <w:br/>
        <w:t>↓</w:t>
      </w:r>
      <w:r>
        <w:br/>
      </w:r>
      <w:r>
        <w:rPr>
          <w:b/>
          <w:bCs/>
        </w:rPr>
        <w:t>Complaint Closed</w:t>
      </w:r>
      <w:r>
        <w:br/>
        <w:t>↓</w:t>
      </w:r>
      <w:r>
        <w:br/>
      </w:r>
      <w:r>
        <w:rPr>
          <w:b/>
          <w:bCs/>
        </w:rPr>
        <w:t>Signpost to PHSO if dissatisfied</w:t>
      </w:r>
    </w:p>
    <w:p w14:paraId="1E5C4490" w14:textId="77777777" w:rsidR="003971A8" w:rsidRPr="00AA777D" w:rsidRDefault="00B0005D">
      <w:pPr>
        <w:pStyle w:val="Heading1"/>
        <w:rPr>
          <w:sz w:val="32"/>
          <w:szCs w:val="32"/>
        </w:rPr>
      </w:pPr>
      <w:r w:rsidRPr="00AA777D">
        <w:rPr>
          <w:sz w:val="32"/>
          <w:szCs w:val="32"/>
        </w:rPr>
        <w:t>Appendix 2: Complaint Recording Template</w:t>
      </w:r>
    </w:p>
    <w:p w14:paraId="1E5C4491" w14:textId="77777777" w:rsidR="003971A8" w:rsidRDefault="00B0005D">
      <w:pPr>
        <w:pStyle w:val="ListParagraph"/>
        <w:numPr>
          <w:ilvl w:val="0"/>
          <w:numId w:val="19"/>
        </w:numPr>
      </w:pPr>
      <w:r>
        <w:t>Complaint Reference:</w:t>
      </w:r>
    </w:p>
    <w:p w14:paraId="1E5C4492" w14:textId="77777777" w:rsidR="003971A8" w:rsidRDefault="00B0005D">
      <w:pPr>
        <w:pStyle w:val="ListParagraph"/>
        <w:numPr>
          <w:ilvl w:val="0"/>
          <w:numId w:val="19"/>
        </w:numPr>
      </w:pPr>
      <w:r>
        <w:t>Date Received:</w:t>
      </w:r>
    </w:p>
    <w:p w14:paraId="1E5C4493" w14:textId="77777777" w:rsidR="003971A8" w:rsidRDefault="00B0005D">
      <w:pPr>
        <w:pStyle w:val="ListParagraph"/>
        <w:numPr>
          <w:ilvl w:val="0"/>
          <w:numId w:val="19"/>
        </w:numPr>
      </w:pPr>
      <w:r>
        <w:t>Complainant:</w:t>
      </w:r>
    </w:p>
    <w:p w14:paraId="1E5C4494" w14:textId="77777777" w:rsidR="003971A8" w:rsidRDefault="00B0005D">
      <w:pPr>
        <w:pStyle w:val="ListParagraph"/>
        <w:numPr>
          <w:ilvl w:val="0"/>
          <w:numId w:val="19"/>
        </w:numPr>
      </w:pPr>
      <w:r>
        <w:t>Patient:</w:t>
      </w:r>
    </w:p>
    <w:p w14:paraId="1E5C4495" w14:textId="77777777" w:rsidR="003971A8" w:rsidRDefault="00B0005D">
      <w:pPr>
        <w:pStyle w:val="ListParagraph"/>
        <w:numPr>
          <w:ilvl w:val="0"/>
          <w:numId w:val="19"/>
        </w:numPr>
      </w:pPr>
      <w:r>
        <w:t>Investigator:</w:t>
      </w:r>
    </w:p>
    <w:p w14:paraId="1E5C4496" w14:textId="77777777" w:rsidR="003971A8" w:rsidRDefault="00B0005D">
      <w:pPr>
        <w:pStyle w:val="ListParagraph"/>
        <w:numPr>
          <w:ilvl w:val="0"/>
          <w:numId w:val="19"/>
        </w:numPr>
      </w:pPr>
      <w:r>
        <w:t>Summary of Complaint:</w:t>
      </w:r>
    </w:p>
    <w:p w14:paraId="1E5C4497" w14:textId="77777777" w:rsidR="003971A8" w:rsidRDefault="00B0005D">
      <w:pPr>
        <w:pStyle w:val="ListParagraph"/>
        <w:numPr>
          <w:ilvl w:val="0"/>
          <w:numId w:val="19"/>
        </w:numPr>
      </w:pPr>
      <w:r>
        <w:t>Findings:</w:t>
      </w:r>
    </w:p>
    <w:p w14:paraId="1E5C4498" w14:textId="77777777" w:rsidR="003971A8" w:rsidRDefault="00B0005D">
      <w:pPr>
        <w:pStyle w:val="ListParagraph"/>
        <w:numPr>
          <w:ilvl w:val="0"/>
          <w:numId w:val="19"/>
        </w:numPr>
      </w:pPr>
      <w:r>
        <w:t>Outcome:</w:t>
      </w:r>
    </w:p>
    <w:p w14:paraId="1E5C4499" w14:textId="77777777" w:rsidR="003971A8" w:rsidRDefault="00B0005D">
      <w:pPr>
        <w:pStyle w:val="ListParagraph"/>
        <w:numPr>
          <w:ilvl w:val="0"/>
          <w:numId w:val="19"/>
        </w:numPr>
      </w:pPr>
      <w:r>
        <w:t>Duty of Candour Required? Y/N</w:t>
      </w:r>
    </w:p>
    <w:p w14:paraId="1E5C449A" w14:textId="77777777" w:rsidR="003971A8" w:rsidRDefault="00B0005D">
      <w:pPr>
        <w:pStyle w:val="ListParagraph"/>
        <w:numPr>
          <w:ilvl w:val="0"/>
          <w:numId w:val="19"/>
        </w:numPr>
      </w:pPr>
      <w:r>
        <w:t>Learning Identified:</w:t>
      </w:r>
    </w:p>
    <w:p w14:paraId="1E5C449B" w14:textId="77777777" w:rsidR="003971A8" w:rsidRDefault="00B0005D">
      <w:pPr>
        <w:pStyle w:val="ListParagraph"/>
        <w:numPr>
          <w:ilvl w:val="0"/>
          <w:numId w:val="19"/>
        </w:numPr>
      </w:pPr>
      <w:r>
        <w:t>Actions Taken:</w:t>
      </w:r>
    </w:p>
    <w:p w14:paraId="1E5C449C" w14:textId="77777777" w:rsidR="003971A8" w:rsidRDefault="00B0005D">
      <w:pPr>
        <w:pStyle w:val="ListParagraph"/>
        <w:numPr>
          <w:ilvl w:val="0"/>
          <w:numId w:val="19"/>
        </w:numPr>
      </w:pPr>
      <w:r>
        <w:t>Date Closed:</w:t>
      </w:r>
    </w:p>
    <w:p w14:paraId="7159ECA0" w14:textId="77777777" w:rsidR="0056571B" w:rsidRDefault="0056571B" w:rsidP="0056571B"/>
    <w:p w14:paraId="757AAD6B" w14:textId="77777777" w:rsidR="00D86BAF" w:rsidRDefault="00D86BAF" w:rsidP="0056571B"/>
    <w:p w14:paraId="274D1572" w14:textId="77777777" w:rsidR="00D86BAF" w:rsidRDefault="00D86BAF" w:rsidP="0056571B"/>
    <w:p w14:paraId="52240591" w14:textId="77777777" w:rsidR="00D86BAF" w:rsidRDefault="00D86BAF" w:rsidP="0056571B"/>
    <w:p w14:paraId="318DF08F" w14:textId="77777777" w:rsidR="00D86BAF" w:rsidRPr="007E12A8" w:rsidRDefault="00D86BAF" w:rsidP="00D86BAF">
      <w:pPr>
        <w:pBdr>
          <w:top w:val="double" w:sz="4" w:space="1" w:color="auto"/>
          <w:left w:val="double" w:sz="4" w:space="4" w:color="auto"/>
          <w:bottom w:val="double" w:sz="4" w:space="1" w:color="auto"/>
          <w:right w:val="double" w:sz="4" w:space="4" w:color="auto"/>
        </w:pBdr>
        <w:spacing w:after="0" w:line="240" w:lineRule="auto"/>
        <w:jc w:val="center"/>
        <w:rPr>
          <w:rFonts w:ascii="Arial" w:eastAsia="Times New Roman" w:hAnsi="Arial" w:cs="Arial"/>
          <w:b/>
          <w:sz w:val="44"/>
          <w:szCs w:val="44"/>
          <w:lang w:val="en-GB" w:eastAsia="en-US"/>
        </w:rPr>
      </w:pPr>
      <w:r>
        <w:rPr>
          <w:rFonts w:ascii="Aptos Display" w:hAnsi="Aptos Display"/>
          <w:color w:val="0F4761"/>
        </w:rPr>
        <w:lastRenderedPageBreak/>
        <w:t xml:space="preserve"> </w:t>
      </w:r>
      <w:r w:rsidRPr="007E12A8">
        <w:rPr>
          <w:rFonts w:ascii="Arial" w:eastAsia="Times New Roman" w:hAnsi="Arial" w:cs="Arial"/>
          <w:b/>
          <w:sz w:val="44"/>
          <w:szCs w:val="44"/>
          <w:lang w:val="en-GB" w:eastAsia="en-US"/>
        </w:rPr>
        <w:t>THE BEACHES MEDICAL CENTRE</w:t>
      </w:r>
    </w:p>
    <w:p w14:paraId="2D5266DB" w14:textId="77777777" w:rsidR="00D86BAF" w:rsidRPr="007E12A8" w:rsidRDefault="00D86BAF" w:rsidP="00D86BAF">
      <w:pPr>
        <w:spacing w:after="0" w:line="240" w:lineRule="auto"/>
        <w:jc w:val="center"/>
        <w:rPr>
          <w:rFonts w:ascii="Arial" w:eastAsia="Times New Roman" w:hAnsi="Arial" w:cs="Arial"/>
          <w:b/>
          <w:sz w:val="20"/>
          <w:szCs w:val="20"/>
          <w:lang w:val="en-GB" w:eastAsia="en-US"/>
        </w:rPr>
      </w:pPr>
    </w:p>
    <w:p w14:paraId="4D40AF48" w14:textId="77777777" w:rsidR="00D86BAF" w:rsidRPr="007E12A8" w:rsidRDefault="00D86BAF" w:rsidP="00D86BAF">
      <w:pP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Sussex Road, Gorleston, Great Yarmouth, NR31 6QB</w:t>
      </w:r>
    </w:p>
    <w:p w14:paraId="4591412F" w14:textId="77777777" w:rsidR="00D86BAF" w:rsidRPr="007E12A8" w:rsidRDefault="00D86BAF" w:rsidP="00D86BAF">
      <w:pP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C/o Shrublands Health Centre, Magdalen Way, Gorleston, Great Yarmouth, NR31 7BP</w:t>
      </w:r>
    </w:p>
    <w:p w14:paraId="707E94B8" w14:textId="77777777" w:rsidR="00D86BAF" w:rsidRPr="007E12A8" w:rsidRDefault="00D86BAF" w:rsidP="00D86BAF">
      <w:pP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Station Road, Hopton, Great Yarmouth, NR31 9BE</w:t>
      </w:r>
    </w:p>
    <w:p w14:paraId="431C3F38" w14:textId="77777777" w:rsidR="00D86BAF" w:rsidRPr="007E12A8" w:rsidRDefault="00D86BAF" w:rsidP="00D86BAF">
      <w:pPr>
        <w:spacing w:after="0" w:line="240" w:lineRule="auto"/>
        <w:jc w:val="center"/>
        <w:rPr>
          <w:rFonts w:ascii="Arial" w:eastAsia="Times New Roman" w:hAnsi="Arial" w:cs="Arial"/>
          <w:b/>
          <w:sz w:val="20"/>
          <w:szCs w:val="20"/>
          <w:lang w:val="en-GB" w:eastAsia="en-US"/>
        </w:rPr>
      </w:pPr>
    </w:p>
    <w:p w14:paraId="2DB2223C" w14:textId="77777777" w:rsidR="00D86BAF" w:rsidRPr="007E12A8" w:rsidRDefault="00D86BAF" w:rsidP="00D86BAF">
      <w:pP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Tel: 01493 414141</w:t>
      </w:r>
    </w:p>
    <w:p w14:paraId="25D817F0" w14:textId="3BA17EAE" w:rsidR="00D86BAF" w:rsidRPr="007E12A8" w:rsidRDefault="00D86BAF" w:rsidP="00D86BAF">
      <w:pP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 xml:space="preserve">Email: </w:t>
      </w:r>
      <w:hyperlink r:id="rId9" w:history="1">
        <w:r w:rsidR="002C5EEF" w:rsidRPr="008A142A">
          <w:rPr>
            <w:rStyle w:val="Hyperlink"/>
            <w:rFonts w:ascii="Arial" w:eastAsia="Times New Roman" w:hAnsi="Arial" w:cs="Arial"/>
            <w:b/>
            <w:sz w:val="20"/>
            <w:szCs w:val="20"/>
            <w:lang w:val="en-GB" w:eastAsia="en-US"/>
          </w:rPr>
          <w:t>nsicb.thebeaches.mc@nhs.net</w:t>
        </w:r>
      </w:hyperlink>
      <w:r w:rsidRPr="007E12A8">
        <w:rPr>
          <w:rFonts w:ascii="Arial" w:eastAsia="Times New Roman" w:hAnsi="Arial" w:cs="Arial"/>
          <w:b/>
          <w:sz w:val="20"/>
          <w:szCs w:val="20"/>
          <w:lang w:val="en-GB" w:eastAsia="en-US"/>
        </w:rPr>
        <w:t xml:space="preserve"> </w:t>
      </w:r>
    </w:p>
    <w:p w14:paraId="64D1BC8F" w14:textId="1C471663" w:rsidR="00D86BAF" w:rsidRPr="00D86BAF" w:rsidRDefault="00D86BAF" w:rsidP="00D86BAF">
      <w:pPr>
        <w:pBdr>
          <w:bottom w:val="single" w:sz="12" w:space="1" w:color="auto"/>
        </w:pBdr>
        <w:spacing w:after="0" w:line="240" w:lineRule="auto"/>
        <w:jc w:val="center"/>
        <w:rPr>
          <w:rFonts w:ascii="Arial" w:eastAsia="Times New Roman" w:hAnsi="Arial" w:cs="Arial"/>
          <w:b/>
          <w:sz w:val="20"/>
          <w:szCs w:val="20"/>
          <w:lang w:val="en-GB" w:eastAsia="en-US"/>
        </w:rPr>
      </w:pPr>
      <w:r w:rsidRPr="007E12A8">
        <w:rPr>
          <w:rFonts w:ascii="Arial" w:eastAsia="Times New Roman" w:hAnsi="Arial" w:cs="Arial"/>
          <w:b/>
          <w:sz w:val="20"/>
          <w:szCs w:val="20"/>
          <w:lang w:val="en-GB" w:eastAsia="en-US"/>
        </w:rPr>
        <w:t>Website: www.thebeachesmedicalcentre.co.uk</w:t>
      </w:r>
    </w:p>
    <w:p w14:paraId="2D7A46D6" w14:textId="714AFCD0" w:rsidR="00D86BAF" w:rsidRDefault="00D86BAF" w:rsidP="00D86BAF">
      <w:pPr>
        <w:keepNext/>
        <w:keepLines/>
        <w:spacing w:before="160" w:after="80" w:line="278" w:lineRule="auto"/>
        <w:outlineLvl w:val="1"/>
        <w:rPr>
          <w:rFonts w:ascii="Aptos Display" w:hAnsi="Aptos Display" w:cs="Times New Roman"/>
          <w:color w:val="0F4761"/>
        </w:rPr>
      </w:pPr>
      <w:r>
        <w:rPr>
          <w:rFonts w:ascii="Aptos Display" w:hAnsi="Aptos Display"/>
          <w:color w:val="0F4761"/>
        </w:rPr>
        <w:t>PATIENT COMPLAINT FORM</w:t>
      </w:r>
    </w:p>
    <w:p w14:paraId="46FC5A2E" w14:textId="77777777" w:rsidR="00D86BAF" w:rsidRDefault="00D86BAF" w:rsidP="00D86BAF">
      <w:pPr>
        <w:spacing w:line="278" w:lineRule="auto"/>
        <w:rPr>
          <w:rFonts w:ascii="Aptos Display" w:hAnsi="Aptos Display"/>
        </w:rPr>
      </w:pPr>
      <w:r>
        <w:rPr>
          <w:rFonts w:ascii="Aptos Display" w:hAnsi="Aptos Display"/>
          <w:b/>
          <w:bCs/>
        </w:rPr>
        <w:t>Reference Number (Office Use Only):</w:t>
      </w:r>
      <w:r>
        <w:rPr>
          <w:rFonts w:ascii="Aptos Display" w:hAnsi="Aptos Display"/>
        </w:rPr>
        <w:t xml:space="preserve"> ___________________________</w:t>
      </w:r>
    </w:p>
    <w:p w14:paraId="5A1C79C4" w14:textId="77777777" w:rsidR="00D86BAF" w:rsidRDefault="00D86BAF" w:rsidP="00D86BAF">
      <w:pPr>
        <w:spacing w:line="278" w:lineRule="auto"/>
        <w:rPr>
          <w:rFonts w:ascii="Aptos Display" w:hAnsi="Aptos Display"/>
        </w:rPr>
      </w:pPr>
      <w:r>
        <w:rPr>
          <w:rFonts w:ascii="Aptos Display" w:hAnsi="Aptos Display"/>
        </w:rPr>
        <w:t>Thank you for taking the time to tell us about your concerns. We are committed to providing high-quality care and investigating complaints fairly, openly and promptly.</w:t>
      </w:r>
    </w:p>
    <w:p w14:paraId="117832FE" w14:textId="77777777" w:rsidR="00D86BAF" w:rsidRDefault="00D86BAF" w:rsidP="00D86BAF">
      <w:pPr>
        <w:spacing w:line="278" w:lineRule="auto"/>
        <w:rPr>
          <w:rFonts w:ascii="Aptos Display" w:hAnsi="Aptos Display"/>
        </w:rPr>
      </w:pPr>
      <w:r>
        <w:rPr>
          <w:rFonts w:ascii="Aptos Display" w:hAnsi="Aptos Display"/>
        </w:rPr>
        <w:t>Please complete this form and return it to the Practice Complaints Manager. If you require assistance completing this form, or need it in an alternative format, please contact the Practice.</w:t>
      </w:r>
    </w:p>
    <w:p w14:paraId="4B48E522" w14:textId="77777777" w:rsidR="00D86BAF" w:rsidRDefault="00D86BAF" w:rsidP="00D86BAF">
      <w:pPr>
        <w:spacing w:line="278" w:lineRule="auto"/>
        <w:rPr>
          <w:rFonts w:ascii="Aptos Display" w:hAnsi="Aptos Display"/>
        </w:rPr>
      </w:pPr>
      <w:r>
        <w:rPr>
          <w:rFonts w:ascii="Aptos Display" w:hAnsi="Aptos Display"/>
          <w:color w:val="0F4761"/>
        </w:rPr>
        <w:t>PAGE 1 OF 2</w:t>
      </w:r>
    </w:p>
    <w:p w14:paraId="468B1F4B" w14:textId="77777777" w:rsidR="00D86BAF" w:rsidRDefault="00D86BAF" w:rsidP="00D86BAF">
      <w:pPr>
        <w:keepNext/>
        <w:keepLines/>
        <w:spacing w:before="160" w:after="80" w:line="278" w:lineRule="auto"/>
        <w:outlineLvl w:val="1"/>
        <w:rPr>
          <w:rFonts w:ascii="Aptos Display" w:hAnsi="Aptos Display"/>
          <w:color w:val="0F4761"/>
        </w:rPr>
      </w:pPr>
      <w:r>
        <w:rPr>
          <w:rFonts w:ascii="Aptos Display" w:hAnsi="Aptos Display"/>
          <w:color w:val="0F4761"/>
        </w:rPr>
        <w:t>1. PATIENT DETAILS</w:t>
      </w:r>
    </w:p>
    <w:p w14:paraId="623C6732" w14:textId="77777777" w:rsidR="00D86BAF" w:rsidRDefault="00D86BAF" w:rsidP="00D86BAF">
      <w:pPr>
        <w:spacing w:line="278" w:lineRule="auto"/>
        <w:rPr>
          <w:rFonts w:ascii="Aptos Display" w:hAnsi="Aptos Display"/>
        </w:rPr>
      </w:pPr>
      <w:r>
        <w:rPr>
          <w:rFonts w:ascii="Aptos Display" w:hAnsi="Aptos Display"/>
          <w:b/>
          <w:bCs/>
        </w:rPr>
        <w:t>Patient Name:</w:t>
      </w:r>
      <w:r>
        <w:rPr>
          <w:rFonts w:ascii="Aptos Display" w:hAnsi="Aptos Display"/>
        </w:rPr>
        <w:t xml:space="preserve"> _________________________________________________</w:t>
      </w:r>
    </w:p>
    <w:p w14:paraId="424FD908" w14:textId="77777777" w:rsidR="00D86BAF" w:rsidRDefault="00D86BAF" w:rsidP="00D86BAF">
      <w:pPr>
        <w:spacing w:line="278" w:lineRule="auto"/>
        <w:rPr>
          <w:rFonts w:ascii="Aptos Display" w:hAnsi="Aptos Display"/>
        </w:rPr>
      </w:pPr>
      <w:r>
        <w:rPr>
          <w:rFonts w:ascii="Aptos Display" w:hAnsi="Aptos Display"/>
          <w:b/>
          <w:bCs/>
        </w:rPr>
        <w:t>Date of Birth:</w:t>
      </w:r>
      <w:r>
        <w:rPr>
          <w:rFonts w:ascii="Aptos Display" w:hAnsi="Aptos Display"/>
        </w:rPr>
        <w:t xml:space="preserve"> ________________________________________________</w:t>
      </w:r>
    </w:p>
    <w:p w14:paraId="0C45E904" w14:textId="77777777" w:rsidR="00D86BAF" w:rsidRDefault="00D86BAF" w:rsidP="00D86BAF">
      <w:pPr>
        <w:spacing w:line="278" w:lineRule="auto"/>
        <w:rPr>
          <w:rFonts w:ascii="Aptos Display" w:hAnsi="Aptos Display"/>
        </w:rPr>
      </w:pPr>
      <w:r>
        <w:rPr>
          <w:rFonts w:ascii="Aptos Display" w:hAnsi="Aptos Display"/>
          <w:b/>
          <w:bCs/>
        </w:rPr>
        <w:t>NHS Number (if known):</w:t>
      </w:r>
      <w:r>
        <w:rPr>
          <w:rFonts w:ascii="Aptos Display" w:hAnsi="Aptos Display"/>
        </w:rPr>
        <w:t xml:space="preserve"> ________________________________________</w:t>
      </w:r>
    </w:p>
    <w:p w14:paraId="71090183" w14:textId="77777777" w:rsidR="00D86BAF" w:rsidRDefault="00D86BAF" w:rsidP="00D86BAF">
      <w:pPr>
        <w:spacing w:line="278" w:lineRule="auto"/>
        <w:rPr>
          <w:rFonts w:ascii="Aptos Display" w:hAnsi="Aptos Display"/>
        </w:rPr>
      </w:pPr>
      <w:r>
        <w:rPr>
          <w:rFonts w:ascii="Aptos Display" w:hAnsi="Aptos Display"/>
          <w:b/>
          <w:bCs/>
        </w:rPr>
        <w:t>Address:</w:t>
      </w:r>
      <w:r>
        <w:rPr>
          <w:rFonts w:ascii="Aptos Display" w:hAnsi="Aptos Display"/>
        </w:rPr>
        <w:t xml:space="preserve"> ______________________________________________________</w:t>
      </w:r>
    </w:p>
    <w:p w14:paraId="018BEE3D" w14:textId="77777777" w:rsidR="00D86BAF" w:rsidRDefault="00D86BAF" w:rsidP="00D86BAF">
      <w:pPr>
        <w:spacing w:line="278" w:lineRule="auto"/>
        <w:rPr>
          <w:rFonts w:ascii="Aptos Display" w:hAnsi="Aptos Display"/>
        </w:rPr>
      </w:pPr>
      <w:r>
        <w:rPr>
          <w:rFonts w:ascii="Aptos Display" w:hAnsi="Aptos Display"/>
          <w:b/>
          <w:bCs/>
        </w:rPr>
        <w:t>Telephone Number:</w:t>
      </w:r>
      <w:r>
        <w:rPr>
          <w:rFonts w:ascii="Aptos Display" w:hAnsi="Aptos Display"/>
        </w:rPr>
        <w:t xml:space="preserve"> _____________________________________________</w:t>
      </w:r>
    </w:p>
    <w:p w14:paraId="703F4025" w14:textId="77777777" w:rsidR="00D86BAF" w:rsidRDefault="00D86BAF" w:rsidP="00D86BAF">
      <w:pPr>
        <w:spacing w:line="278" w:lineRule="auto"/>
        <w:rPr>
          <w:rFonts w:ascii="Aptos Display" w:hAnsi="Aptos Display"/>
        </w:rPr>
      </w:pPr>
      <w:r>
        <w:rPr>
          <w:rFonts w:ascii="Aptos Display" w:hAnsi="Aptos Display"/>
          <w:b/>
          <w:bCs/>
        </w:rPr>
        <w:t>Email Address:</w:t>
      </w:r>
      <w:r>
        <w:rPr>
          <w:rFonts w:ascii="Aptos Display" w:hAnsi="Aptos Display"/>
        </w:rPr>
        <w:t xml:space="preserve"> ________________________________________________</w:t>
      </w:r>
    </w:p>
    <w:p w14:paraId="458CCF2B" w14:textId="77777777" w:rsidR="00D86BAF" w:rsidRDefault="00D86BAF" w:rsidP="00D86BAF">
      <w:pPr>
        <w:keepNext/>
        <w:keepLines/>
        <w:spacing w:before="160" w:after="80" w:line="278" w:lineRule="auto"/>
        <w:outlineLvl w:val="1"/>
        <w:rPr>
          <w:rFonts w:ascii="Aptos Display" w:hAnsi="Aptos Display"/>
          <w:color w:val="0F4761"/>
        </w:rPr>
      </w:pPr>
      <w:r>
        <w:rPr>
          <w:rFonts w:ascii="Aptos Display" w:hAnsi="Aptos Display"/>
          <w:color w:val="0F4761"/>
        </w:rPr>
        <w:t>2. COMPLAINANT DETAILS</w:t>
      </w:r>
    </w:p>
    <w:p w14:paraId="45F47013" w14:textId="77777777" w:rsidR="00D86BAF" w:rsidRDefault="00D86BAF" w:rsidP="00D86BAF">
      <w:pPr>
        <w:spacing w:line="278" w:lineRule="auto"/>
        <w:rPr>
          <w:rFonts w:ascii="Aptos Display" w:hAnsi="Aptos Display"/>
        </w:rPr>
      </w:pPr>
      <w:r>
        <w:rPr>
          <w:rFonts w:ascii="Aptos Display" w:hAnsi="Aptos Display"/>
          <w:i/>
          <w:iCs/>
        </w:rPr>
        <w:t>(Complete only if different from the patient)</w:t>
      </w:r>
    </w:p>
    <w:p w14:paraId="4D7C5F5E" w14:textId="77777777" w:rsidR="00D86BAF" w:rsidRDefault="00D86BAF" w:rsidP="00D86BAF">
      <w:pPr>
        <w:spacing w:line="278" w:lineRule="auto"/>
        <w:rPr>
          <w:rFonts w:ascii="Aptos Display" w:hAnsi="Aptos Display"/>
        </w:rPr>
      </w:pPr>
      <w:r>
        <w:rPr>
          <w:rFonts w:ascii="Aptos Display" w:hAnsi="Aptos Display"/>
          <w:b/>
          <w:bCs/>
        </w:rPr>
        <w:t>Name:</w:t>
      </w:r>
      <w:r>
        <w:rPr>
          <w:rFonts w:ascii="Aptos Display" w:hAnsi="Aptos Display"/>
        </w:rPr>
        <w:t xml:space="preserve"> ________________________________________________________</w:t>
      </w:r>
    </w:p>
    <w:p w14:paraId="37638A84" w14:textId="77777777" w:rsidR="00D86BAF" w:rsidRDefault="00D86BAF" w:rsidP="00D86BAF">
      <w:pPr>
        <w:spacing w:line="278" w:lineRule="auto"/>
        <w:rPr>
          <w:rFonts w:ascii="Aptos Display" w:hAnsi="Aptos Display"/>
        </w:rPr>
      </w:pPr>
      <w:r>
        <w:rPr>
          <w:rFonts w:ascii="Aptos Display" w:hAnsi="Aptos Display"/>
          <w:b/>
          <w:bCs/>
        </w:rPr>
        <w:t>Relationship to Patient:</w:t>
      </w:r>
      <w:r>
        <w:rPr>
          <w:rFonts w:ascii="Aptos Display" w:hAnsi="Aptos Display"/>
        </w:rPr>
        <w:t xml:space="preserve"> ________________________________________</w:t>
      </w:r>
    </w:p>
    <w:p w14:paraId="00C5BCFA" w14:textId="77777777" w:rsidR="00D86BAF" w:rsidRDefault="00D86BAF" w:rsidP="00D86BAF">
      <w:pPr>
        <w:spacing w:line="278" w:lineRule="auto"/>
        <w:rPr>
          <w:rFonts w:ascii="Aptos Display" w:hAnsi="Aptos Display"/>
        </w:rPr>
      </w:pPr>
      <w:r>
        <w:rPr>
          <w:rFonts w:ascii="Aptos Display" w:hAnsi="Aptos Display"/>
          <w:b/>
          <w:bCs/>
        </w:rPr>
        <w:t>Address:</w:t>
      </w:r>
      <w:r>
        <w:rPr>
          <w:rFonts w:ascii="Aptos Display" w:hAnsi="Aptos Display"/>
        </w:rPr>
        <w:t xml:space="preserve"> ______________________________________________________</w:t>
      </w:r>
    </w:p>
    <w:p w14:paraId="3CEF8030" w14:textId="77777777" w:rsidR="00D86BAF" w:rsidRDefault="00D86BAF" w:rsidP="00D86BAF">
      <w:pPr>
        <w:spacing w:line="278" w:lineRule="auto"/>
        <w:rPr>
          <w:rFonts w:ascii="Aptos Display" w:hAnsi="Aptos Display"/>
        </w:rPr>
      </w:pPr>
      <w:r>
        <w:rPr>
          <w:rFonts w:ascii="Aptos Display" w:hAnsi="Aptos Display"/>
          <w:b/>
          <w:bCs/>
        </w:rPr>
        <w:t>Telephone Number:</w:t>
      </w:r>
      <w:r>
        <w:rPr>
          <w:rFonts w:ascii="Aptos Display" w:hAnsi="Aptos Display"/>
        </w:rPr>
        <w:t xml:space="preserve"> _____________________________________________</w:t>
      </w:r>
    </w:p>
    <w:p w14:paraId="4B158236" w14:textId="77777777" w:rsidR="00D86BAF" w:rsidRDefault="00D86BAF" w:rsidP="00D86BAF">
      <w:pPr>
        <w:spacing w:line="278" w:lineRule="auto"/>
        <w:rPr>
          <w:rFonts w:ascii="Aptos Display" w:hAnsi="Aptos Display"/>
        </w:rPr>
      </w:pPr>
      <w:r>
        <w:rPr>
          <w:rFonts w:ascii="Aptos Display" w:hAnsi="Aptos Display"/>
          <w:b/>
          <w:bCs/>
        </w:rPr>
        <w:t>Email Address:</w:t>
      </w:r>
      <w:r>
        <w:rPr>
          <w:rFonts w:ascii="Aptos Display" w:hAnsi="Aptos Display"/>
        </w:rPr>
        <w:t xml:space="preserve"> ________________________________________________</w:t>
      </w:r>
    </w:p>
    <w:p w14:paraId="13312F95" w14:textId="77777777" w:rsidR="00D86BAF" w:rsidRDefault="00D86BAF" w:rsidP="00D86BAF">
      <w:pPr>
        <w:spacing w:line="278" w:lineRule="auto"/>
        <w:rPr>
          <w:rFonts w:ascii="Aptos Display" w:hAnsi="Aptos Display"/>
        </w:rPr>
      </w:pPr>
      <w:r>
        <w:rPr>
          <w:rFonts w:ascii="Aptos Display" w:hAnsi="Aptos Display"/>
        </w:rPr>
        <w:t>☐ I have enclosed the patient's written consent where required.</w:t>
      </w:r>
    </w:p>
    <w:p w14:paraId="60FB1210" w14:textId="77777777" w:rsidR="00D86BAF" w:rsidRDefault="00D86BAF" w:rsidP="00D86BAF">
      <w:pPr>
        <w:spacing w:line="278" w:lineRule="auto"/>
        <w:rPr>
          <w:rFonts w:ascii="Aptos Display" w:hAnsi="Aptos Display"/>
        </w:rPr>
      </w:pPr>
    </w:p>
    <w:p w14:paraId="1AF0CCBA" w14:textId="77777777" w:rsidR="00D86BAF" w:rsidRDefault="00D86BAF" w:rsidP="00D86BAF">
      <w:pPr>
        <w:keepNext/>
        <w:keepLines/>
        <w:spacing w:before="160" w:after="80" w:line="278" w:lineRule="auto"/>
        <w:outlineLvl w:val="1"/>
        <w:rPr>
          <w:rFonts w:ascii="Aptos Display" w:hAnsi="Aptos Display"/>
          <w:color w:val="0F4761"/>
        </w:rPr>
      </w:pPr>
      <w:r>
        <w:rPr>
          <w:rFonts w:ascii="Aptos Display" w:hAnsi="Aptos Display"/>
          <w:color w:val="0F4761"/>
        </w:rPr>
        <w:lastRenderedPageBreak/>
        <w:t>3. DETAILS OF COMPLAINT</w:t>
      </w:r>
    </w:p>
    <w:p w14:paraId="22EAB80A" w14:textId="77777777" w:rsidR="00D86BAF" w:rsidRDefault="00D86BAF" w:rsidP="00D86BAF">
      <w:pPr>
        <w:spacing w:line="278" w:lineRule="auto"/>
        <w:rPr>
          <w:rFonts w:ascii="Aptos Display" w:hAnsi="Aptos Display"/>
        </w:rPr>
      </w:pPr>
      <w:r>
        <w:rPr>
          <w:rFonts w:ascii="Aptos Display" w:hAnsi="Aptos Display"/>
        </w:rPr>
        <w:t>Please provide details of your complaint, including any relevant dates, staff involved (if known), and a summary of what happened.</w:t>
      </w:r>
    </w:p>
    <w:p w14:paraId="21A32184" w14:textId="77777777" w:rsidR="00D86BAF" w:rsidRDefault="00D86BAF" w:rsidP="00D86BAF">
      <w:pPr>
        <w:spacing w:line="278" w:lineRule="auto"/>
        <w:rPr>
          <w:rFonts w:ascii="Aptos Display" w:hAnsi="Aptos Display"/>
        </w:rPr>
      </w:pPr>
      <w:r>
        <w:rPr>
          <w:rFonts w:ascii="Aptos Display" w:hAnsi="Aptos Display"/>
          <w:b/>
          <w:bCs/>
        </w:rPr>
        <w:t>Please continue on Page 2 and attach additional sheets if necessary.</w:t>
      </w:r>
    </w:p>
    <w:p w14:paraId="0A497C2E" w14:textId="77777777" w:rsidR="00D86BAF" w:rsidRDefault="002C5EEF" w:rsidP="00D86BAF">
      <w:pPr>
        <w:spacing w:line="278" w:lineRule="auto"/>
        <w:jc w:val="center"/>
        <w:rPr>
          <w:rFonts w:ascii="Aptos Display" w:hAnsi="Aptos Display"/>
        </w:rPr>
      </w:pPr>
      <w:bookmarkStart w:id="1" w:name="_Hlk241491276"/>
      <w:bookmarkStart w:id="2" w:name="_Hlk241491299"/>
      <w:r>
        <w:rPr>
          <w:rFonts w:ascii="Aptos Display" w:hAnsi="Aptos Display"/>
        </w:rPr>
        <w:pict w14:anchorId="7B1AD7F0">
          <v:rect id="_x0000_i1025" style="width:468pt;height:1.5pt" o:hralign="center" o:hrstd="t" o:hr="t" fillcolor="#a0a0a0" stroked="f"/>
        </w:pict>
      </w:r>
    </w:p>
    <w:bookmarkEnd w:id="1"/>
    <w:p w14:paraId="402D9F2B" w14:textId="77777777" w:rsidR="00D86BAF" w:rsidRDefault="002C5EEF" w:rsidP="00D86BAF">
      <w:pPr>
        <w:spacing w:line="278" w:lineRule="auto"/>
        <w:jc w:val="center"/>
        <w:rPr>
          <w:rFonts w:ascii="Aptos Display" w:hAnsi="Aptos Display"/>
        </w:rPr>
      </w:pPr>
      <w:r>
        <w:rPr>
          <w:rFonts w:ascii="Aptos Display" w:hAnsi="Aptos Display"/>
        </w:rPr>
        <w:pict w14:anchorId="4FDB18AF">
          <v:rect id="_x0000_i1026" style="width:468pt;height:1.5pt" o:hralign="center" o:hrstd="t" o:hr="t" fillcolor="#a0a0a0" stroked="f"/>
        </w:pict>
      </w:r>
    </w:p>
    <w:p w14:paraId="313FFFC7" w14:textId="77777777" w:rsidR="00D86BAF" w:rsidRDefault="002C5EEF" w:rsidP="00D86BAF">
      <w:pPr>
        <w:spacing w:line="278" w:lineRule="auto"/>
        <w:jc w:val="center"/>
        <w:rPr>
          <w:rFonts w:ascii="Aptos Display" w:hAnsi="Aptos Display"/>
        </w:rPr>
      </w:pPr>
      <w:r>
        <w:rPr>
          <w:rFonts w:ascii="Aptos Display" w:hAnsi="Aptos Display"/>
        </w:rPr>
        <w:pict w14:anchorId="234ECD37">
          <v:rect id="_x0000_i1027" style="width:468pt;height:1.5pt" o:hralign="center" o:hrstd="t" o:hr="t" fillcolor="#a0a0a0" stroked="f"/>
        </w:pict>
      </w:r>
    </w:p>
    <w:p w14:paraId="7F442FE2" w14:textId="77777777" w:rsidR="00D86BAF" w:rsidRDefault="002C5EEF" w:rsidP="00D86BAF">
      <w:pPr>
        <w:spacing w:line="278" w:lineRule="auto"/>
        <w:jc w:val="center"/>
        <w:rPr>
          <w:rFonts w:ascii="Aptos Display" w:hAnsi="Aptos Display"/>
        </w:rPr>
      </w:pPr>
      <w:r>
        <w:rPr>
          <w:rFonts w:ascii="Aptos Display" w:hAnsi="Aptos Display"/>
        </w:rPr>
        <w:pict w14:anchorId="21237014">
          <v:rect id="_x0000_i1028" style="width:468pt;height:1.5pt" o:hralign="center" o:hrstd="t" o:hr="t" fillcolor="#a0a0a0" stroked="f"/>
        </w:pict>
      </w:r>
    </w:p>
    <w:p w14:paraId="75EDF2F3" w14:textId="77777777" w:rsidR="00D86BAF" w:rsidRDefault="002C5EEF" w:rsidP="00D86BAF">
      <w:pPr>
        <w:spacing w:line="278" w:lineRule="auto"/>
        <w:jc w:val="center"/>
        <w:rPr>
          <w:rFonts w:ascii="Aptos Display" w:hAnsi="Aptos Display"/>
        </w:rPr>
      </w:pPr>
      <w:r>
        <w:rPr>
          <w:rFonts w:ascii="Aptos Display" w:hAnsi="Aptos Display"/>
        </w:rPr>
        <w:pict w14:anchorId="678F7279">
          <v:rect id="_x0000_i1029" style="width:468pt;height:1.5pt" o:hralign="center" o:hrstd="t" o:hr="t" fillcolor="#a0a0a0" stroked="f"/>
        </w:pict>
      </w:r>
    </w:p>
    <w:p w14:paraId="448E4C3D" w14:textId="77777777" w:rsidR="00D86BAF" w:rsidRDefault="002C5EEF" w:rsidP="00D86BAF">
      <w:pPr>
        <w:spacing w:line="278" w:lineRule="auto"/>
        <w:jc w:val="center"/>
        <w:rPr>
          <w:rFonts w:ascii="Aptos Display" w:hAnsi="Aptos Display"/>
        </w:rPr>
      </w:pPr>
      <w:r>
        <w:rPr>
          <w:rFonts w:ascii="Aptos Display" w:hAnsi="Aptos Display"/>
        </w:rPr>
        <w:pict w14:anchorId="0527898A">
          <v:rect id="_x0000_i1030" style="width:468pt;height:1.5pt" o:hralign="center" o:hrstd="t" o:hr="t" fillcolor="#a0a0a0" stroked="f"/>
        </w:pict>
      </w:r>
    </w:p>
    <w:p w14:paraId="220F92A9" w14:textId="77777777" w:rsidR="00D86BAF" w:rsidRDefault="002C5EEF" w:rsidP="00D86BAF">
      <w:pPr>
        <w:spacing w:line="278" w:lineRule="auto"/>
        <w:jc w:val="center"/>
        <w:rPr>
          <w:rFonts w:ascii="Aptos Display" w:hAnsi="Aptos Display"/>
        </w:rPr>
      </w:pPr>
      <w:r>
        <w:rPr>
          <w:rFonts w:ascii="Aptos Display" w:hAnsi="Aptos Display"/>
        </w:rPr>
        <w:pict w14:anchorId="58D43717">
          <v:rect id="_x0000_i1031" style="width:468pt;height:1.5pt" o:hralign="center" o:hrstd="t" o:hr="t" fillcolor="#a0a0a0" stroked="f"/>
        </w:pict>
      </w:r>
    </w:p>
    <w:p w14:paraId="4A7A1058" w14:textId="77777777" w:rsidR="00D86BAF" w:rsidRDefault="002C5EEF" w:rsidP="00D86BAF">
      <w:pPr>
        <w:spacing w:line="278" w:lineRule="auto"/>
        <w:jc w:val="center"/>
        <w:rPr>
          <w:rFonts w:ascii="Aptos Display" w:hAnsi="Aptos Display"/>
        </w:rPr>
      </w:pPr>
      <w:r>
        <w:rPr>
          <w:rFonts w:ascii="Aptos Display" w:hAnsi="Aptos Display"/>
        </w:rPr>
        <w:pict w14:anchorId="605263E4">
          <v:rect id="_x0000_i1032" style="width:468pt;height:1.5pt" o:hralign="center" o:hrstd="t" o:hr="t" fillcolor="#a0a0a0" stroked="f"/>
        </w:pict>
      </w:r>
    </w:p>
    <w:p w14:paraId="47D1ED97" w14:textId="77777777" w:rsidR="00D86BAF" w:rsidRDefault="002C5EEF" w:rsidP="00D86BAF">
      <w:pPr>
        <w:spacing w:line="278" w:lineRule="auto"/>
        <w:jc w:val="center"/>
        <w:rPr>
          <w:rFonts w:ascii="Aptos Display" w:hAnsi="Aptos Display"/>
        </w:rPr>
      </w:pPr>
      <w:r>
        <w:rPr>
          <w:rFonts w:ascii="Aptos Display" w:hAnsi="Aptos Display"/>
        </w:rPr>
        <w:pict w14:anchorId="53CF094E">
          <v:rect id="_x0000_i1033" style="width:468pt;height:1.5pt" o:hralign="center" o:hrstd="t" o:hr="t" fillcolor="#a0a0a0" stroked="f"/>
        </w:pict>
      </w:r>
    </w:p>
    <w:p w14:paraId="5B9489BA" w14:textId="77777777" w:rsidR="00D86BAF" w:rsidRDefault="002C5EEF" w:rsidP="00D86BAF">
      <w:pPr>
        <w:spacing w:line="278" w:lineRule="auto"/>
        <w:jc w:val="center"/>
        <w:rPr>
          <w:rFonts w:ascii="Aptos Display" w:hAnsi="Aptos Display"/>
        </w:rPr>
      </w:pPr>
      <w:r>
        <w:rPr>
          <w:rFonts w:ascii="Aptos Display" w:hAnsi="Aptos Display"/>
        </w:rPr>
        <w:pict w14:anchorId="48A4C941">
          <v:rect id="_x0000_i1034" style="width:468pt;height:1.5pt" o:hralign="center" o:hrstd="t" o:hr="t" fillcolor="#a0a0a0" stroked="f"/>
        </w:pict>
      </w:r>
    </w:p>
    <w:p w14:paraId="6C749689" w14:textId="77777777" w:rsidR="00D86BAF" w:rsidRDefault="002C5EEF" w:rsidP="00D86BAF">
      <w:pPr>
        <w:spacing w:line="278" w:lineRule="auto"/>
        <w:jc w:val="center"/>
        <w:rPr>
          <w:rFonts w:ascii="Aptos Display" w:hAnsi="Aptos Display"/>
        </w:rPr>
      </w:pPr>
      <w:bookmarkStart w:id="3" w:name="_Hlk241491325"/>
      <w:r>
        <w:rPr>
          <w:rFonts w:ascii="Aptos Display" w:hAnsi="Aptos Display"/>
        </w:rPr>
        <w:pict w14:anchorId="74C9AD3C">
          <v:rect id="_x0000_i1035" style="width:468pt;height:1.5pt" o:hralign="center" o:hrstd="t" o:hr="t" fillcolor="#a0a0a0" stroked="f"/>
        </w:pict>
      </w:r>
    </w:p>
    <w:p w14:paraId="4FBFEA2C" w14:textId="77777777" w:rsidR="00D86BAF" w:rsidRDefault="002C5EEF" w:rsidP="00D86BAF">
      <w:pPr>
        <w:spacing w:line="278" w:lineRule="auto"/>
        <w:jc w:val="center"/>
        <w:rPr>
          <w:rFonts w:ascii="Aptos Display" w:hAnsi="Aptos Display"/>
        </w:rPr>
      </w:pPr>
      <w:r>
        <w:rPr>
          <w:rFonts w:ascii="Aptos Display" w:hAnsi="Aptos Display"/>
        </w:rPr>
        <w:pict w14:anchorId="7807C2D7">
          <v:rect id="_x0000_i1036" style="width:468pt;height:1.5pt" o:hralign="center" o:hrstd="t" o:hr="t" fillcolor="#a0a0a0" stroked="f"/>
        </w:pict>
      </w:r>
    </w:p>
    <w:bookmarkEnd w:id="2"/>
    <w:p w14:paraId="1087831D" w14:textId="77777777" w:rsidR="00D86BAF" w:rsidRDefault="00D86BAF" w:rsidP="00D86BAF">
      <w:pPr>
        <w:spacing w:line="278" w:lineRule="auto"/>
        <w:rPr>
          <w:rFonts w:ascii="Aptos Display" w:hAnsi="Aptos Display"/>
        </w:rPr>
      </w:pPr>
    </w:p>
    <w:bookmarkEnd w:id="3"/>
    <w:p w14:paraId="39BD9CF1" w14:textId="77777777" w:rsidR="00D86BAF" w:rsidRDefault="00D86BAF" w:rsidP="00D86BAF">
      <w:pPr>
        <w:spacing w:line="278" w:lineRule="auto"/>
        <w:rPr>
          <w:rFonts w:ascii="Aptos Display" w:hAnsi="Aptos Display"/>
        </w:rPr>
      </w:pPr>
      <w:r>
        <w:rPr>
          <w:rFonts w:ascii="Aptos Display" w:hAnsi="Aptos Display"/>
          <w:b/>
          <w:bCs/>
        </w:rPr>
        <w:t>Patient Name:</w:t>
      </w:r>
      <w:r>
        <w:rPr>
          <w:rFonts w:ascii="Aptos Display" w:hAnsi="Aptos Display"/>
        </w:rPr>
        <w:t xml:space="preserve"> _______________________________</w:t>
      </w:r>
    </w:p>
    <w:p w14:paraId="3A3AA63D" w14:textId="77777777" w:rsidR="00D86BAF" w:rsidRDefault="00D86BAF" w:rsidP="00D86BAF">
      <w:pPr>
        <w:spacing w:line="278" w:lineRule="auto"/>
        <w:rPr>
          <w:rFonts w:ascii="Aptos Display" w:hAnsi="Aptos Display"/>
        </w:rPr>
      </w:pPr>
      <w:r>
        <w:rPr>
          <w:rFonts w:ascii="Aptos Display" w:hAnsi="Aptos Display"/>
          <w:b/>
          <w:bCs/>
        </w:rPr>
        <w:t>Date of Birth:</w:t>
      </w:r>
      <w:r>
        <w:rPr>
          <w:rFonts w:ascii="Aptos Display" w:hAnsi="Aptos Display"/>
        </w:rPr>
        <w:t xml:space="preserve"> _______________________________</w:t>
      </w:r>
    </w:p>
    <w:p w14:paraId="77084015" w14:textId="77777777" w:rsidR="00D86BAF" w:rsidRDefault="00D86BAF" w:rsidP="00D86BAF">
      <w:pPr>
        <w:keepNext/>
        <w:keepLines/>
        <w:spacing w:before="160" w:after="80" w:line="278" w:lineRule="auto"/>
        <w:outlineLvl w:val="1"/>
        <w:rPr>
          <w:rFonts w:ascii="Aptos Display" w:hAnsi="Aptos Display"/>
          <w:color w:val="0F4761"/>
        </w:rPr>
      </w:pPr>
      <w:r>
        <w:rPr>
          <w:rFonts w:ascii="Aptos Display" w:hAnsi="Aptos Display"/>
          <w:color w:val="0F4761"/>
        </w:rPr>
        <w:t>4. HOW HAS THIS MATTER AFFECTED YOU?</w:t>
      </w:r>
    </w:p>
    <w:p w14:paraId="128F623D" w14:textId="77777777" w:rsidR="00D86BAF" w:rsidRDefault="002C5EEF" w:rsidP="00D86BAF">
      <w:pPr>
        <w:spacing w:line="278" w:lineRule="auto"/>
        <w:jc w:val="center"/>
        <w:rPr>
          <w:rFonts w:ascii="Aptos Display" w:hAnsi="Aptos Display"/>
        </w:rPr>
      </w:pPr>
      <w:r>
        <w:rPr>
          <w:rFonts w:ascii="Aptos Display" w:hAnsi="Aptos Display"/>
        </w:rPr>
        <w:pict w14:anchorId="5CCAAF9C">
          <v:rect id="_x0000_i1037" style="width:468pt;height:1.5pt" o:hralign="center" o:hrstd="t" o:hr="t" fillcolor="#a0a0a0" stroked="f"/>
        </w:pict>
      </w:r>
    </w:p>
    <w:p w14:paraId="21B87456" w14:textId="77777777" w:rsidR="00D86BAF" w:rsidRDefault="002C5EEF" w:rsidP="00D86BAF">
      <w:pPr>
        <w:spacing w:line="278" w:lineRule="auto"/>
        <w:jc w:val="center"/>
        <w:rPr>
          <w:rFonts w:ascii="Aptos Display" w:hAnsi="Aptos Display"/>
        </w:rPr>
      </w:pPr>
      <w:r>
        <w:rPr>
          <w:rFonts w:ascii="Aptos Display" w:hAnsi="Aptos Display"/>
        </w:rPr>
        <w:pict w14:anchorId="66BFD71A">
          <v:rect id="_x0000_i1038" style="width:468pt;height:1.5pt" o:hralign="center" o:hrstd="t" o:hr="t" fillcolor="#a0a0a0" stroked="f"/>
        </w:pict>
      </w:r>
    </w:p>
    <w:p w14:paraId="3C53C73B" w14:textId="77777777" w:rsidR="00D86BAF" w:rsidRDefault="00D86BAF" w:rsidP="00D86BAF">
      <w:pPr>
        <w:keepNext/>
        <w:keepLines/>
        <w:spacing w:before="160" w:after="80" w:line="278" w:lineRule="auto"/>
        <w:outlineLvl w:val="1"/>
        <w:rPr>
          <w:rFonts w:ascii="Aptos Display" w:hAnsi="Aptos Display"/>
          <w:color w:val="0F4761"/>
        </w:rPr>
      </w:pPr>
      <w:r>
        <w:rPr>
          <w:rFonts w:ascii="Aptos Display" w:hAnsi="Aptos Display"/>
          <w:color w:val="0F4761"/>
        </w:rPr>
        <w:t>5. WHAT OUTCOME ARE YOU SEEKING?</w:t>
      </w:r>
    </w:p>
    <w:p w14:paraId="750F00EA" w14:textId="77777777" w:rsidR="00D86BAF" w:rsidRDefault="00D86BAF" w:rsidP="00D86BAF">
      <w:pPr>
        <w:spacing w:line="278" w:lineRule="auto"/>
        <w:rPr>
          <w:rFonts w:ascii="Aptos Display" w:hAnsi="Aptos Display"/>
        </w:rPr>
      </w:pPr>
      <w:r>
        <w:rPr>
          <w:rFonts w:ascii="Aptos Display" w:hAnsi="Aptos Display"/>
        </w:rPr>
        <w:t>Please tell us what you would like to happen as a result of your complaint:</w:t>
      </w:r>
    </w:p>
    <w:p w14:paraId="5BA31315" w14:textId="77777777" w:rsidR="00D86BAF" w:rsidRDefault="00D86BAF" w:rsidP="00D86BAF">
      <w:pPr>
        <w:spacing w:line="278" w:lineRule="auto"/>
        <w:rPr>
          <w:rFonts w:ascii="Aptos Display" w:hAnsi="Aptos Display"/>
        </w:rPr>
      </w:pPr>
      <w:r>
        <w:rPr>
          <w:rFonts w:ascii="Aptos Display" w:hAnsi="Aptos Display"/>
        </w:rPr>
        <w:t>☐ Explanation</w:t>
      </w:r>
    </w:p>
    <w:p w14:paraId="1A1FF30F" w14:textId="77777777" w:rsidR="00D86BAF" w:rsidRDefault="00D86BAF" w:rsidP="00D86BAF">
      <w:pPr>
        <w:spacing w:line="278" w:lineRule="auto"/>
        <w:rPr>
          <w:rFonts w:ascii="Aptos Display" w:hAnsi="Aptos Display"/>
        </w:rPr>
      </w:pPr>
      <w:r>
        <w:rPr>
          <w:rFonts w:ascii="Aptos Display" w:hAnsi="Aptos Display"/>
        </w:rPr>
        <w:t>☐ Apology</w:t>
      </w:r>
    </w:p>
    <w:p w14:paraId="56BC458A" w14:textId="77777777" w:rsidR="00D86BAF" w:rsidRDefault="00D86BAF" w:rsidP="00D86BAF">
      <w:pPr>
        <w:spacing w:line="278" w:lineRule="auto"/>
        <w:rPr>
          <w:rFonts w:ascii="Aptos Display" w:hAnsi="Aptos Display"/>
        </w:rPr>
      </w:pPr>
      <w:r>
        <w:rPr>
          <w:rFonts w:ascii="Aptos Display" w:hAnsi="Aptos Display"/>
        </w:rPr>
        <w:t>☐ Review of Care or Treatment</w:t>
      </w:r>
    </w:p>
    <w:p w14:paraId="0FC496BA" w14:textId="77777777" w:rsidR="00D86BAF" w:rsidRDefault="00D86BAF" w:rsidP="00D86BAF">
      <w:pPr>
        <w:spacing w:line="278" w:lineRule="auto"/>
        <w:rPr>
          <w:rFonts w:ascii="Aptos Display" w:hAnsi="Aptos Display"/>
        </w:rPr>
      </w:pPr>
      <w:r>
        <w:rPr>
          <w:rFonts w:ascii="Aptos Display" w:hAnsi="Aptos Display"/>
        </w:rPr>
        <w:t>☐ Service Improvement</w:t>
      </w:r>
    </w:p>
    <w:p w14:paraId="03D71E03" w14:textId="77777777" w:rsidR="00D86BAF" w:rsidRDefault="00D86BAF" w:rsidP="00D86BAF">
      <w:pPr>
        <w:spacing w:line="278" w:lineRule="auto"/>
        <w:rPr>
          <w:rFonts w:ascii="Aptos Display" w:hAnsi="Aptos Display"/>
        </w:rPr>
      </w:pPr>
      <w:r>
        <w:rPr>
          <w:rFonts w:ascii="Aptos Display" w:hAnsi="Aptos Display"/>
        </w:rPr>
        <w:t>☐ Meeting with Relevant Staff</w:t>
      </w:r>
    </w:p>
    <w:p w14:paraId="6EA714A8" w14:textId="77777777" w:rsidR="00D86BAF" w:rsidRDefault="00D86BAF" w:rsidP="00D86BAF">
      <w:pPr>
        <w:spacing w:line="278" w:lineRule="auto"/>
        <w:rPr>
          <w:rFonts w:ascii="Aptos Display" w:hAnsi="Aptos Display"/>
        </w:rPr>
      </w:pPr>
      <w:r>
        <w:rPr>
          <w:rFonts w:ascii="Aptos Display" w:hAnsi="Aptos Display"/>
        </w:rPr>
        <w:t>☐ Other (please specify)</w:t>
      </w:r>
    </w:p>
    <w:p w14:paraId="1AD05A62" w14:textId="77777777" w:rsidR="00D86BAF" w:rsidRDefault="00D86BAF" w:rsidP="00D86BAF">
      <w:pPr>
        <w:keepNext/>
        <w:keepLines/>
        <w:spacing w:before="160" w:after="80" w:line="278" w:lineRule="auto"/>
        <w:outlineLvl w:val="1"/>
        <w:rPr>
          <w:rFonts w:ascii="Aptos Display" w:hAnsi="Aptos Display"/>
          <w:color w:val="0F4761"/>
        </w:rPr>
      </w:pPr>
      <w:r>
        <w:rPr>
          <w:rFonts w:ascii="Aptos Display" w:hAnsi="Aptos Display"/>
          <w:color w:val="0F4761"/>
        </w:rPr>
        <w:lastRenderedPageBreak/>
        <w:t>6. COMMUNICATION AND SUPPORT NEEDS</w:t>
      </w:r>
    </w:p>
    <w:p w14:paraId="46282410" w14:textId="77777777" w:rsidR="00D86BAF" w:rsidRDefault="00D86BAF" w:rsidP="00D86BAF">
      <w:pPr>
        <w:spacing w:line="278" w:lineRule="auto"/>
        <w:rPr>
          <w:rFonts w:ascii="Aptos Display" w:hAnsi="Aptos Display"/>
        </w:rPr>
      </w:pPr>
      <w:r>
        <w:rPr>
          <w:rFonts w:ascii="Aptos Display" w:hAnsi="Aptos Display"/>
        </w:rPr>
        <w:t>Do you require any support to help us communicate with you?</w:t>
      </w:r>
    </w:p>
    <w:p w14:paraId="0CFC5813" w14:textId="77777777" w:rsidR="00D86BAF" w:rsidRDefault="00D86BAF" w:rsidP="00D86BAF">
      <w:pPr>
        <w:spacing w:line="278" w:lineRule="auto"/>
        <w:rPr>
          <w:rFonts w:ascii="Aptos Display" w:hAnsi="Aptos Display"/>
        </w:rPr>
      </w:pPr>
      <w:r>
        <w:rPr>
          <w:rFonts w:ascii="Aptos Display" w:hAnsi="Aptos Display"/>
        </w:rPr>
        <w:t>☐ Interpreter</w:t>
      </w:r>
    </w:p>
    <w:p w14:paraId="47CB97B6" w14:textId="77777777" w:rsidR="00D86BAF" w:rsidRDefault="00D86BAF" w:rsidP="00D86BAF">
      <w:pPr>
        <w:spacing w:line="278" w:lineRule="auto"/>
        <w:rPr>
          <w:rFonts w:ascii="Aptos Display" w:hAnsi="Aptos Display"/>
        </w:rPr>
      </w:pPr>
      <w:r>
        <w:rPr>
          <w:rFonts w:ascii="Aptos Display" w:hAnsi="Aptos Display"/>
        </w:rPr>
        <w:t>☐ Large Print</w:t>
      </w:r>
    </w:p>
    <w:p w14:paraId="6887ED8B" w14:textId="77777777" w:rsidR="00D86BAF" w:rsidRDefault="00D86BAF" w:rsidP="00D86BAF">
      <w:pPr>
        <w:spacing w:line="278" w:lineRule="auto"/>
        <w:rPr>
          <w:rFonts w:ascii="Aptos Display" w:hAnsi="Aptos Display"/>
        </w:rPr>
      </w:pPr>
      <w:r>
        <w:rPr>
          <w:rFonts w:ascii="Aptos Display" w:hAnsi="Aptos Display"/>
        </w:rPr>
        <w:t>☐ Easy Read Format</w:t>
      </w:r>
    </w:p>
    <w:p w14:paraId="41B0D1D3" w14:textId="77777777" w:rsidR="00D86BAF" w:rsidRDefault="00D86BAF" w:rsidP="00D86BAF">
      <w:pPr>
        <w:spacing w:line="278" w:lineRule="auto"/>
        <w:rPr>
          <w:rFonts w:ascii="Aptos Display" w:hAnsi="Aptos Display"/>
        </w:rPr>
      </w:pPr>
      <w:r>
        <w:rPr>
          <w:rFonts w:ascii="Aptos Display" w:hAnsi="Aptos Display"/>
        </w:rPr>
        <w:t>☐ Hearing Support</w:t>
      </w:r>
    </w:p>
    <w:p w14:paraId="376E6DCF" w14:textId="77777777" w:rsidR="00D86BAF" w:rsidRDefault="00D86BAF" w:rsidP="00D86BAF">
      <w:pPr>
        <w:spacing w:line="278" w:lineRule="auto"/>
        <w:rPr>
          <w:rFonts w:ascii="Aptos Display" w:hAnsi="Aptos Display"/>
        </w:rPr>
      </w:pPr>
      <w:r>
        <w:rPr>
          <w:rFonts w:ascii="Aptos Display" w:hAnsi="Aptos Display"/>
        </w:rPr>
        <w:t>☐ Other: __________________________________________</w:t>
      </w:r>
    </w:p>
    <w:p w14:paraId="22777618" w14:textId="77777777" w:rsidR="00D86BAF" w:rsidRDefault="00D86BAF" w:rsidP="00D86BAF">
      <w:pPr>
        <w:keepNext/>
        <w:keepLines/>
        <w:spacing w:before="160" w:after="80" w:line="278" w:lineRule="auto"/>
        <w:outlineLvl w:val="1"/>
        <w:rPr>
          <w:rFonts w:ascii="Aptos Display" w:hAnsi="Aptos Display"/>
          <w:color w:val="0F4761"/>
        </w:rPr>
      </w:pPr>
      <w:r>
        <w:rPr>
          <w:rFonts w:ascii="Aptos Display" w:hAnsi="Aptos Display"/>
          <w:color w:val="0F4761"/>
        </w:rPr>
        <w:t>8. DECLARATION</w:t>
      </w:r>
    </w:p>
    <w:p w14:paraId="5BFA2CAA" w14:textId="77777777" w:rsidR="00D86BAF" w:rsidRDefault="00D86BAF" w:rsidP="00D86BAF">
      <w:pPr>
        <w:spacing w:line="278" w:lineRule="auto"/>
        <w:rPr>
          <w:rFonts w:ascii="Aptos Display" w:hAnsi="Aptos Display"/>
        </w:rPr>
      </w:pPr>
      <w:r>
        <w:rPr>
          <w:rFonts w:ascii="Aptos Display" w:hAnsi="Aptos Display"/>
        </w:rPr>
        <w:t>I confirm that the information provided in this form is accurate to the best of my knowledge.</w:t>
      </w:r>
    </w:p>
    <w:p w14:paraId="27906D92" w14:textId="77777777" w:rsidR="00D86BAF" w:rsidRDefault="00D86BAF" w:rsidP="00D86BAF">
      <w:pPr>
        <w:spacing w:line="278" w:lineRule="auto"/>
        <w:rPr>
          <w:rFonts w:ascii="Aptos Display" w:hAnsi="Aptos Display"/>
        </w:rPr>
      </w:pPr>
      <w:r>
        <w:rPr>
          <w:rFonts w:ascii="Aptos Display" w:hAnsi="Aptos Display"/>
          <w:b/>
          <w:bCs/>
        </w:rPr>
        <w:t>Signed:</w:t>
      </w:r>
      <w:r>
        <w:rPr>
          <w:rFonts w:ascii="Aptos Display" w:hAnsi="Aptos Display"/>
        </w:rPr>
        <w:t xml:space="preserve"> _______________________________________________</w:t>
      </w:r>
    </w:p>
    <w:p w14:paraId="6AC83E85" w14:textId="77777777" w:rsidR="00D86BAF" w:rsidRDefault="00D86BAF" w:rsidP="00D86BAF">
      <w:pPr>
        <w:spacing w:line="278" w:lineRule="auto"/>
        <w:rPr>
          <w:rFonts w:ascii="Aptos Display" w:hAnsi="Aptos Display"/>
        </w:rPr>
      </w:pPr>
      <w:r>
        <w:rPr>
          <w:rFonts w:ascii="Aptos Display" w:hAnsi="Aptos Display"/>
          <w:b/>
          <w:bCs/>
        </w:rPr>
        <w:t>Print Name:</w:t>
      </w:r>
      <w:r>
        <w:rPr>
          <w:rFonts w:ascii="Aptos Display" w:hAnsi="Aptos Display"/>
        </w:rPr>
        <w:t xml:space="preserve"> ___________________________________________</w:t>
      </w:r>
    </w:p>
    <w:p w14:paraId="1F137545" w14:textId="77777777" w:rsidR="00D86BAF" w:rsidRDefault="00D86BAF" w:rsidP="00D86BAF">
      <w:pPr>
        <w:spacing w:line="278" w:lineRule="auto"/>
        <w:rPr>
          <w:rFonts w:ascii="Aptos Display" w:hAnsi="Aptos Display"/>
        </w:rPr>
      </w:pPr>
      <w:r>
        <w:rPr>
          <w:rFonts w:ascii="Aptos Display" w:hAnsi="Aptos Display"/>
          <w:b/>
          <w:bCs/>
        </w:rPr>
        <w:t>Date:</w:t>
      </w:r>
      <w:r>
        <w:rPr>
          <w:rFonts w:ascii="Aptos Display" w:hAnsi="Aptos Display"/>
        </w:rPr>
        <w:t xml:space="preserve"> ________________________________________________</w:t>
      </w:r>
    </w:p>
    <w:p w14:paraId="4886A2C5" w14:textId="77777777" w:rsidR="00D86BAF" w:rsidRDefault="00D86BAF" w:rsidP="00D86BAF">
      <w:pPr>
        <w:spacing w:line="278" w:lineRule="auto"/>
        <w:rPr>
          <w:rFonts w:ascii="Aptos Display" w:hAnsi="Aptos Display"/>
        </w:rPr>
      </w:pPr>
      <w:r>
        <w:rPr>
          <w:rFonts w:ascii="Aptos Display" w:hAnsi="Aptos Display"/>
          <w:b/>
          <w:bCs/>
        </w:rPr>
        <w:t>Preferred Method of Contact:</w:t>
      </w:r>
    </w:p>
    <w:p w14:paraId="701F3D13" w14:textId="77777777" w:rsidR="00D86BAF" w:rsidRDefault="00D86BAF" w:rsidP="00D86BAF">
      <w:pPr>
        <w:spacing w:line="278" w:lineRule="auto"/>
        <w:rPr>
          <w:rFonts w:ascii="Aptos Display" w:hAnsi="Aptos Display"/>
        </w:rPr>
      </w:pPr>
      <w:r>
        <w:rPr>
          <w:rFonts w:ascii="Aptos Display" w:hAnsi="Aptos Display"/>
        </w:rPr>
        <w:t>☐ Telephone</w:t>
      </w:r>
      <w:r>
        <w:rPr>
          <w:rFonts w:ascii="Aptos Display" w:hAnsi="Aptos Display"/>
        </w:rPr>
        <w:t> </w:t>
      </w:r>
      <w:r>
        <w:rPr>
          <w:rFonts w:ascii="Aptos Display" w:hAnsi="Aptos Display"/>
        </w:rPr>
        <w:t> </w:t>
      </w:r>
      <w:r>
        <w:rPr>
          <w:rFonts w:ascii="Aptos Display" w:hAnsi="Aptos Display" w:cs="Aptos"/>
        </w:rPr>
        <w:t>☐</w:t>
      </w:r>
      <w:r>
        <w:rPr>
          <w:rFonts w:ascii="Aptos Display" w:hAnsi="Aptos Display"/>
        </w:rPr>
        <w:t xml:space="preserve"> Email</w:t>
      </w:r>
      <w:r>
        <w:rPr>
          <w:rFonts w:ascii="Aptos Display" w:hAnsi="Aptos Display"/>
        </w:rPr>
        <w:t> </w:t>
      </w:r>
      <w:r>
        <w:rPr>
          <w:rFonts w:ascii="Aptos Display" w:hAnsi="Aptos Display"/>
        </w:rPr>
        <w:t> </w:t>
      </w:r>
      <w:r>
        <w:rPr>
          <w:rFonts w:ascii="Aptos Display" w:hAnsi="Aptos Display" w:cs="Aptos"/>
        </w:rPr>
        <w:t>☐</w:t>
      </w:r>
      <w:r>
        <w:rPr>
          <w:rFonts w:ascii="Aptos Display" w:hAnsi="Aptos Display"/>
        </w:rPr>
        <w:t xml:space="preserve"> Letter</w:t>
      </w:r>
    </w:p>
    <w:p w14:paraId="7976F61D" w14:textId="77777777" w:rsidR="00D86BAF" w:rsidRDefault="00D86BAF" w:rsidP="00D86BAF">
      <w:pPr>
        <w:keepNext/>
        <w:keepLines/>
        <w:spacing w:before="360" w:after="80" w:line="278" w:lineRule="auto"/>
        <w:outlineLvl w:val="0"/>
        <w:rPr>
          <w:rFonts w:ascii="Aptos Display" w:hAnsi="Aptos Display"/>
          <w:color w:val="0F4761"/>
        </w:rPr>
      </w:pPr>
      <w:r>
        <w:rPr>
          <w:rFonts w:ascii="Aptos Display" w:hAnsi="Aptos Display"/>
          <w:color w:val="0F4761"/>
        </w:rPr>
        <w:t>OFFICE USE ONLY</w:t>
      </w:r>
    </w:p>
    <w:p w14:paraId="63CCAC3F" w14:textId="77777777" w:rsidR="00D86BAF" w:rsidRDefault="00D86BAF" w:rsidP="00D86BAF">
      <w:pPr>
        <w:spacing w:line="278" w:lineRule="auto"/>
        <w:rPr>
          <w:rFonts w:ascii="Aptos Display" w:hAnsi="Aptos Display"/>
        </w:rPr>
      </w:pPr>
      <w:r>
        <w:rPr>
          <w:rFonts w:ascii="Aptos Display" w:hAnsi="Aptos Display"/>
          <w:b/>
          <w:bCs/>
        </w:rPr>
        <w:t>Date Received:</w:t>
      </w:r>
      <w:r>
        <w:rPr>
          <w:rFonts w:ascii="Aptos Display" w:hAnsi="Aptos Display"/>
        </w:rPr>
        <w:t xml:space="preserve"> _________________________________________</w:t>
      </w:r>
    </w:p>
    <w:p w14:paraId="3DF8D483" w14:textId="77777777" w:rsidR="00D86BAF" w:rsidRDefault="00D86BAF" w:rsidP="00D86BAF">
      <w:pPr>
        <w:spacing w:line="278" w:lineRule="auto"/>
        <w:rPr>
          <w:rFonts w:ascii="Aptos Display" w:hAnsi="Aptos Display"/>
        </w:rPr>
      </w:pPr>
      <w:r>
        <w:rPr>
          <w:rFonts w:ascii="Aptos Display" w:hAnsi="Aptos Display"/>
          <w:b/>
          <w:bCs/>
        </w:rPr>
        <w:t>Method Received:</w:t>
      </w:r>
      <w:r>
        <w:rPr>
          <w:rFonts w:ascii="Aptos Display" w:hAnsi="Aptos Display"/>
        </w:rPr>
        <w:t xml:space="preserve"> ☐ Email ☐ Letter ☐ Telephone ☐ In Person</w:t>
      </w:r>
    </w:p>
    <w:p w14:paraId="0DFD8773" w14:textId="77777777" w:rsidR="00D86BAF" w:rsidRDefault="00D86BAF" w:rsidP="00D86BAF">
      <w:pPr>
        <w:spacing w:line="278" w:lineRule="auto"/>
        <w:rPr>
          <w:rFonts w:ascii="Aptos Display" w:hAnsi="Aptos Display"/>
        </w:rPr>
      </w:pPr>
      <w:r>
        <w:rPr>
          <w:rFonts w:ascii="Aptos Display" w:hAnsi="Aptos Display"/>
          <w:b/>
          <w:bCs/>
        </w:rPr>
        <w:t>Acknowledgement Sent:</w:t>
      </w:r>
      <w:r>
        <w:rPr>
          <w:rFonts w:ascii="Aptos Display" w:hAnsi="Aptos Display"/>
        </w:rPr>
        <w:t xml:space="preserve"> _________________________________</w:t>
      </w:r>
    </w:p>
    <w:p w14:paraId="524202CB" w14:textId="77777777" w:rsidR="00D86BAF" w:rsidRDefault="00D86BAF" w:rsidP="00D86BAF">
      <w:pPr>
        <w:spacing w:line="278" w:lineRule="auto"/>
        <w:rPr>
          <w:rFonts w:ascii="Aptos Display" w:hAnsi="Aptos Display"/>
        </w:rPr>
      </w:pPr>
      <w:r>
        <w:rPr>
          <w:rFonts w:ascii="Aptos Display" w:hAnsi="Aptos Display"/>
          <w:b/>
          <w:bCs/>
        </w:rPr>
        <w:t>Investigating Officer:</w:t>
      </w:r>
      <w:r>
        <w:rPr>
          <w:rFonts w:ascii="Aptos Display" w:hAnsi="Aptos Display"/>
        </w:rPr>
        <w:t xml:space="preserve"> __________________________________</w:t>
      </w:r>
    </w:p>
    <w:p w14:paraId="4972128B" w14:textId="77777777" w:rsidR="00D86BAF" w:rsidRDefault="00D86BAF" w:rsidP="00D86BAF">
      <w:pPr>
        <w:spacing w:line="278" w:lineRule="auto"/>
        <w:rPr>
          <w:rFonts w:ascii="Aptos Display" w:hAnsi="Aptos Display"/>
        </w:rPr>
      </w:pPr>
      <w:r>
        <w:rPr>
          <w:rFonts w:ascii="Aptos Display" w:hAnsi="Aptos Display"/>
          <w:b/>
          <w:bCs/>
        </w:rPr>
        <w:t>Date Closed:</w:t>
      </w:r>
      <w:r>
        <w:rPr>
          <w:rFonts w:ascii="Aptos Display" w:hAnsi="Aptos Display"/>
        </w:rPr>
        <w:t xml:space="preserve"> __________________________________________</w:t>
      </w:r>
    </w:p>
    <w:p w14:paraId="383E2E72" w14:textId="77777777" w:rsidR="00D86BAF" w:rsidRDefault="00D86BAF" w:rsidP="00D86BAF">
      <w:pPr>
        <w:spacing w:line="278" w:lineRule="auto"/>
        <w:rPr>
          <w:rFonts w:ascii="Aptos Display" w:hAnsi="Aptos Display"/>
        </w:rPr>
      </w:pPr>
      <w:r>
        <w:rPr>
          <w:rFonts w:ascii="Aptos Display" w:hAnsi="Aptos Display"/>
          <w:b/>
          <w:bCs/>
        </w:rPr>
        <w:t>Outcome Recorded:</w:t>
      </w:r>
      <w:r>
        <w:rPr>
          <w:rFonts w:ascii="Aptos Display" w:hAnsi="Aptos Display"/>
        </w:rPr>
        <w:t xml:space="preserve"> _____________________________________</w:t>
      </w:r>
    </w:p>
    <w:p w14:paraId="44889DFC" w14:textId="77777777" w:rsidR="00D86BAF" w:rsidRDefault="00D86BAF" w:rsidP="00D86BAF">
      <w:pPr>
        <w:keepNext/>
        <w:keepLines/>
        <w:spacing w:before="160" w:after="80" w:line="278" w:lineRule="auto"/>
        <w:outlineLvl w:val="2"/>
        <w:rPr>
          <w:rFonts w:ascii="Aptos Display" w:hAnsi="Aptos Display"/>
          <w:color w:val="0F4761"/>
        </w:rPr>
      </w:pPr>
      <w:r>
        <w:rPr>
          <w:rFonts w:ascii="Aptos Display" w:hAnsi="Aptos Display"/>
          <w:color w:val="0F4761"/>
        </w:rPr>
        <w:t>OUR COMMITMENT TO YOU</w:t>
      </w:r>
    </w:p>
    <w:p w14:paraId="4821ACD4" w14:textId="77777777" w:rsidR="00D86BAF" w:rsidRDefault="00D86BAF" w:rsidP="00D86BAF">
      <w:pPr>
        <w:spacing w:line="278" w:lineRule="auto"/>
        <w:rPr>
          <w:rFonts w:ascii="Aptos Display" w:hAnsi="Aptos Display"/>
        </w:rPr>
      </w:pPr>
      <w:r>
        <w:rPr>
          <w:rFonts w:ascii="Aptos Display" w:hAnsi="Aptos Display"/>
        </w:rPr>
        <w:t xml:space="preserve">• We will normally acknowledge your complaint within </w:t>
      </w:r>
      <w:r>
        <w:rPr>
          <w:rFonts w:ascii="Aptos Display" w:hAnsi="Aptos Display"/>
          <w:b/>
          <w:bCs/>
        </w:rPr>
        <w:t>3 working days</w:t>
      </w:r>
      <w:r>
        <w:rPr>
          <w:rFonts w:ascii="Aptos Display" w:hAnsi="Aptos Display"/>
        </w:rPr>
        <w:t>.</w:t>
      </w:r>
      <w:r>
        <w:rPr>
          <w:rFonts w:ascii="Aptos Display" w:hAnsi="Aptos Display"/>
        </w:rPr>
        <w:br/>
        <w:t>• We will investigate your concerns fairly and objectively.</w:t>
      </w:r>
      <w:r>
        <w:rPr>
          <w:rFonts w:ascii="Aptos Display" w:hAnsi="Aptos Display"/>
        </w:rPr>
        <w:br/>
        <w:t>• Complaints will not adversely affect your care or treatment.</w:t>
      </w:r>
      <w:r>
        <w:rPr>
          <w:rFonts w:ascii="Aptos Display" w:hAnsi="Aptos Display"/>
        </w:rPr>
        <w:br/>
        <w:t>• We will explain our findings and any actions identified.</w:t>
      </w:r>
      <w:r>
        <w:rPr>
          <w:rFonts w:ascii="Aptos Display" w:hAnsi="Aptos Display"/>
        </w:rPr>
        <w:br/>
        <w:t>• If you remain dissatisfied, you may have the right to refer your complaint to the Parliamentary and Health Service Ombudsman.</w:t>
      </w:r>
    </w:p>
    <w:p w14:paraId="4EF02A84" w14:textId="77777777" w:rsidR="00D86BAF" w:rsidRDefault="00D86BAF" w:rsidP="00D86BAF">
      <w:pPr>
        <w:spacing w:line="278" w:lineRule="auto"/>
        <w:rPr>
          <w:rFonts w:ascii="Aptos Display" w:hAnsi="Aptos Display"/>
        </w:rPr>
      </w:pPr>
      <w:r>
        <w:rPr>
          <w:rFonts w:ascii="Aptos Display" w:hAnsi="Aptos Display"/>
          <w:b/>
          <w:bCs/>
        </w:rPr>
        <w:t>Complaints Manager:</w:t>
      </w:r>
      <w:r>
        <w:rPr>
          <w:rFonts w:ascii="Aptos Display" w:hAnsi="Aptos Display"/>
        </w:rPr>
        <w:t xml:space="preserve"> ___________________________________</w:t>
      </w:r>
    </w:p>
    <w:p w14:paraId="6E9BDA33" w14:textId="77777777" w:rsidR="00D86BAF" w:rsidRDefault="00D86BAF" w:rsidP="00D86BAF">
      <w:pPr>
        <w:spacing w:line="278" w:lineRule="auto"/>
        <w:rPr>
          <w:rFonts w:ascii="Aptos Display" w:hAnsi="Aptos Display"/>
        </w:rPr>
      </w:pPr>
      <w:r>
        <w:rPr>
          <w:rFonts w:ascii="Aptos Display" w:hAnsi="Aptos Display"/>
          <w:b/>
          <w:bCs/>
        </w:rPr>
        <w:t>The Beaches Medical Centre</w:t>
      </w:r>
      <w:r>
        <w:rPr>
          <w:rFonts w:ascii="Aptos Display" w:hAnsi="Aptos Display"/>
        </w:rPr>
        <w:br/>
      </w:r>
      <w:r>
        <w:rPr>
          <w:rFonts w:ascii="Aptos Display" w:hAnsi="Aptos Display"/>
          <w:i/>
          <w:iCs/>
        </w:rPr>
        <w:t xml:space="preserve">Learning from feedback to improve patient </w:t>
      </w:r>
    </w:p>
    <w:p w14:paraId="7895BC78" w14:textId="77777777" w:rsidR="0056571B" w:rsidRDefault="0056571B" w:rsidP="0056571B"/>
    <w:sectPr w:rsidR="0056571B" w:rsidSect="0032648F">
      <w:headerReference w:type="even" r:id="rId10"/>
      <w:headerReference w:type="default" r:id="rId11"/>
      <w:footerReference w:type="even" r:id="rId12"/>
      <w:footerReference w:type="default" r:id="rId13"/>
      <w:headerReference w:type="first" r:id="rId14"/>
      <w:footerReference w:type="first" r:id="rId15"/>
      <w:pgSz w:w="11906" w:h="16838"/>
      <w:pgMar w:top="1021" w:right="1440" w:bottom="1021"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6B7B7" w14:textId="77777777" w:rsidR="00C81AF6" w:rsidRDefault="00C81AF6" w:rsidP="007266C9">
      <w:pPr>
        <w:spacing w:after="0" w:line="240" w:lineRule="auto"/>
      </w:pPr>
      <w:r>
        <w:separator/>
      </w:r>
    </w:p>
  </w:endnote>
  <w:endnote w:type="continuationSeparator" w:id="0">
    <w:p w14:paraId="5CF1BB29" w14:textId="77777777" w:rsidR="00C81AF6" w:rsidRDefault="00C81AF6" w:rsidP="0072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B9A80" w14:textId="77777777" w:rsidR="007266C9" w:rsidRDefault="007266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D10C5" w14:textId="77777777" w:rsidR="007266C9" w:rsidRDefault="007266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16CF3" w14:textId="77777777" w:rsidR="007266C9" w:rsidRDefault="007266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8D060" w14:textId="77777777" w:rsidR="00C81AF6" w:rsidRDefault="00C81AF6" w:rsidP="007266C9">
      <w:pPr>
        <w:spacing w:after="0" w:line="240" w:lineRule="auto"/>
      </w:pPr>
      <w:r>
        <w:separator/>
      </w:r>
    </w:p>
  </w:footnote>
  <w:footnote w:type="continuationSeparator" w:id="0">
    <w:p w14:paraId="4FC50721" w14:textId="77777777" w:rsidR="00C81AF6" w:rsidRDefault="00C81AF6" w:rsidP="00726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8654B" w14:textId="77777777" w:rsidR="007266C9" w:rsidRDefault="00726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ABBE" w14:textId="76DC554B" w:rsidR="007266C9" w:rsidRDefault="007266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A1D4" w14:textId="77777777" w:rsidR="007266C9" w:rsidRDefault="007266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4ADB"/>
    <w:multiLevelType w:val="hybridMultilevel"/>
    <w:tmpl w:val="E56AD456"/>
    <w:lvl w:ilvl="0" w:tplc="78F835CE">
      <w:start w:val="1"/>
      <w:numFmt w:val="bullet"/>
      <w:lvlText w:val=""/>
      <w:lvlJc w:val="left"/>
      <w:pPr>
        <w:ind w:left="720" w:hanging="360"/>
      </w:pPr>
      <w:rPr>
        <w:rFonts w:ascii="Symbol" w:eastAsia="Symbol" w:hAnsi="Symbol" w:cs="Symbol"/>
      </w:rPr>
    </w:lvl>
    <w:lvl w:ilvl="1" w:tplc="A2F07EB4">
      <w:start w:val="1"/>
      <w:numFmt w:val="bullet"/>
      <w:lvlText w:val="o"/>
      <w:lvlJc w:val="left"/>
      <w:pPr>
        <w:ind w:left="1440" w:hanging="360"/>
      </w:pPr>
      <w:rPr>
        <w:rFonts w:ascii="Courier New" w:eastAsia="Courier New" w:hAnsi="Courier New" w:cs="Courier New"/>
      </w:rPr>
    </w:lvl>
    <w:lvl w:ilvl="2" w:tplc="1D22FE64">
      <w:start w:val="1"/>
      <w:numFmt w:val="bullet"/>
      <w:lvlText w:val=""/>
      <w:lvlJc w:val="left"/>
      <w:pPr>
        <w:ind w:left="2160" w:hanging="360"/>
      </w:pPr>
      <w:rPr>
        <w:rFonts w:ascii="Wingdings" w:eastAsia="Wingdings" w:hAnsi="Wingdings" w:cs="Wingdings"/>
      </w:rPr>
    </w:lvl>
    <w:lvl w:ilvl="3" w:tplc="017E9E98">
      <w:start w:val="1"/>
      <w:numFmt w:val="bullet"/>
      <w:lvlText w:val=""/>
      <w:lvlJc w:val="left"/>
      <w:pPr>
        <w:ind w:left="2880" w:hanging="360"/>
      </w:pPr>
      <w:rPr>
        <w:rFonts w:ascii="Symbol" w:eastAsia="Symbol" w:hAnsi="Symbol" w:cs="Symbol"/>
      </w:rPr>
    </w:lvl>
    <w:lvl w:ilvl="4" w:tplc="C80639D8">
      <w:start w:val="1"/>
      <w:numFmt w:val="bullet"/>
      <w:lvlText w:val="o"/>
      <w:lvlJc w:val="left"/>
      <w:pPr>
        <w:ind w:left="3600" w:hanging="360"/>
      </w:pPr>
      <w:rPr>
        <w:rFonts w:ascii="Courier New" w:eastAsia="Courier New" w:hAnsi="Courier New" w:cs="Courier New"/>
      </w:rPr>
    </w:lvl>
    <w:lvl w:ilvl="5" w:tplc="746815FC">
      <w:start w:val="1"/>
      <w:numFmt w:val="bullet"/>
      <w:lvlText w:val=""/>
      <w:lvlJc w:val="left"/>
      <w:pPr>
        <w:ind w:left="4320" w:hanging="360"/>
      </w:pPr>
      <w:rPr>
        <w:rFonts w:ascii="Wingdings" w:eastAsia="Wingdings" w:hAnsi="Wingdings" w:cs="Wingdings"/>
      </w:rPr>
    </w:lvl>
    <w:lvl w:ilvl="6" w:tplc="DDA49CE2">
      <w:start w:val="1"/>
      <w:numFmt w:val="bullet"/>
      <w:lvlText w:val=""/>
      <w:lvlJc w:val="left"/>
      <w:pPr>
        <w:ind w:left="5040" w:hanging="360"/>
      </w:pPr>
      <w:rPr>
        <w:rFonts w:ascii="Symbol" w:eastAsia="Symbol" w:hAnsi="Symbol" w:cs="Symbol"/>
      </w:rPr>
    </w:lvl>
    <w:lvl w:ilvl="7" w:tplc="3A7C33E0">
      <w:start w:val="1"/>
      <w:numFmt w:val="bullet"/>
      <w:lvlText w:val="o"/>
      <w:lvlJc w:val="left"/>
      <w:pPr>
        <w:ind w:left="5760" w:hanging="360"/>
      </w:pPr>
      <w:rPr>
        <w:rFonts w:ascii="Courier New" w:eastAsia="Courier New" w:hAnsi="Courier New" w:cs="Courier New"/>
      </w:rPr>
    </w:lvl>
    <w:lvl w:ilvl="8" w:tplc="6BDEBDAE">
      <w:start w:val="1"/>
      <w:numFmt w:val="bullet"/>
      <w:lvlText w:val=""/>
      <w:lvlJc w:val="left"/>
      <w:pPr>
        <w:ind w:left="6480" w:hanging="360"/>
      </w:pPr>
      <w:rPr>
        <w:rFonts w:ascii="Wingdings" w:eastAsia="Wingdings" w:hAnsi="Wingdings" w:cs="Wingdings"/>
      </w:rPr>
    </w:lvl>
  </w:abstractNum>
  <w:abstractNum w:abstractNumId="1" w15:restartNumberingAfterBreak="0">
    <w:nsid w:val="04B240B9"/>
    <w:multiLevelType w:val="hybridMultilevel"/>
    <w:tmpl w:val="839EBABE"/>
    <w:lvl w:ilvl="0" w:tplc="8ADEDD86">
      <w:start w:val="1"/>
      <w:numFmt w:val="bullet"/>
      <w:lvlText w:val=""/>
      <w:lvlJc w:val="left"/>
      <w:pPr>
        <w:ind w:left="720" w:hanging="360"/>
      </w:pPr>
      <w:rPr>
        <w:rFonts w:ascii="Symbol" w:eastAsia="Symbol" w:hAnsi="Symbol" w:cs="Symbol"/>
      </w:rPr>
    </w:lvl>
    <w:lvl w:ilvl="1" w:tplc="228A71F6">
      <w:start w:val="1"/>
      <w:numFmt w:val="bullet"/>
      <w:lvlText w:val="o"/>
      <w:lvlJc w:val="left"/>
      <w:pPr>
        <w:ind w:left="1440" w:hanging="360"/>
      </w:pPr>
      <w:rPr>
        <w:rFonts w:ascii="Courier New" w:eastAsia="Courier New" w:hAnsi="Courier New" w:cs="Courier New"/>
      </w:rPr>
    </w:lvl>
    <w:lvl w:ilvl="2" w:tplc="43F0D0FE">
      <w:start w:val="1"/>
      <w:numFmt w:val="bullet"/>
      <w:lvlText w:val=""/>
      <w:lvlJc w:val="left"/>
      <w:pPr>
        <w:ind w:left="2160" w:hanging="360"/>
      </w:pPr>
      <w:rPr>
        <w:rFonts w:ascii="Wingdings" w:eastAsia="Wingdings" w:hAnsi="Wingdings" w:cs="Wingdings"/>
      </w:rPr>
    </w:lvl>
    <w:lvl w:ilvl="3" w:tplc="48F438A4">
      <w:start w:val="1"/>
      <w:numFmt w:val="bullet"/>
      <w:lvlText w:val=""/>
      <w:lvlJc w:val="left"/>
      <w:pPr>
        <w:ind w:left="2880" w:hanging="360"/>
      </w:pPr>
      <w:rPr>
        <w:rFonts w:ascii="Symbol" w:eastAsia="Symbol" w:hAnsi="Symbol" w:cs="Symbol"/>
      </w:rPr>
    </w:lvl>
    <w:lvl w:ilvl="4" w:tplc="650CD2BA">
      <w:start w:val="1"/>
      <w:numFmt w:val="bullet"/>
      <w:lvlText w:val="o"/>
      <w:lvlJc w:val="left"/>
      <w:pPr>
        <w:ind w:left="3600" w:hanging="360"/>
      </w:pPr>
      <w:rPr>
        <w:rFonts w:ascii="Courier New" w:eastAsia="Courier New" w:hAnsi="Courier New" w:cs="Courier New"/>
      </w:rPr>
    </w:lvl>
    <w:lvl w:ilvl="5" w:tplc="E7FA0082">
      <w:start w:val="1"/>
      <w:numFmt w:val="bullet"/>
      <w:lvlText w:val=""/>
      <w:lvlJc w:val="left"/>
      <w:pPr>
        <w:ind w:left="4320" w:hanging="360"/>
      </w:pPr>
      <w:rPr>
        <w:rFonts w:ascii="Wingdings" w:eastAsia="Wingdings" w:hAnsi="Wingdings" w:cs="Wingdings"/>
      </w:rPr>
    </w:lvl>
    <w:lvl w:ilvl="6" w:tplc="E6A03270">
      <w:start w:val="1"/>
      <w:numFmt w:val="bullet"/>
      <w:lvlText w:val=""/>
      <w:lvlJc w:val="left"/>
      <w:pPr>
        <w:ind w:left="5040" w:hanging="360"/>
      </w:pPr>
      <w:rPr>
        <w:rFonts w:ascii="Symbol" w:eastAsia="Symbol" w:hAnsi="Symbol" w:cs="Symbol"/>
      </w:rPr>
    </w:lvl>
    <w:lvl w:ilvl="7" w:tplc="62FAAB02">
      <w:start w:val="1"/>
      <w:numFmt w:val="bullet"/>
      <w:lvlText w:val="o"/>
      <w:lvlJc w:val="left"/>
      <w:pPr>
        <w:ind w:left="5760" w:hanging="360"/>
      </w:pPr>
      <w:rPr>
        <w:rFonts w:ascii="Courier New" w:eastAsia="Courier New" w:hAnsi="Courier New" w:cs="Courier New"/>
      </w:rPr>
    </w:lvl>
    <w:lvl w:ilvl="8" w:tplc="0D18A294">
      <w:start w:val="1"/>
      <w:numFmt w:val="bullet"/>
      <w:lvlText w:val=""/>
      <w:lvlJc w:val="left"/>
      <w:pPr>
        <w:ind w:left="6480" w:hanging="360"/>
      </w:pPr>
      <w:rPr>
        <w:rFonts w:ascii="Wingdings" w:eastAsia="Wingdings" w:hAnsi="Wingdings" w:cs="Wingdings"/>
      </w:rPr>
    </w:lvl>
  </w:abstractNum>
  <w:abstractNum w:abstractNumId="2" w15:restartNumberingAfterBreak="0">
    <w:nsid w:val="07D07507"/>
    <w:multiLevelType w:val="hybridMultilevel"/>
    <w:tmpl w:val="B09E3A7E"/>
    <w:lvl w:ilvl="0" w:tplc="5AD40A5A">
      <w:start w:val="1"/>
      <w:numFmt w:val="bullet"/>
      <w:lvlText w:val=""/>
      <w:lvlJc w:val="left"/>
      <w:pPr>
        <w:ind w:left="720" w:hanging="360"/>
      </w:pPr>
      <w:rPr>
        <w:rFonts w:ascii="Symbol" w:eastAsia="Symbol" w:hAnsi="Symbol" w:cs="Symbol"/>
      </w:rPr>
    </w:lvl>
    <w:lvl w:ilvl="1" w:tplc="7F4866B0">
      <w:start w:val="1"/>
      <w:numFmt w:val="bullet"/>
      <w:lvlText w:val="o"/>
      <w:lvlJc w:val="left"/>
      <w:pPr>
        <w:ind w:left="1440" w:hanging="360"/>
      </w:pPr>
      <w:rPr>
        <w:rFonts w:ascii="Courier New" w:eastAsia="Courier New" w:hAnsi="Courier New" w:cs="Courier New"/>
      </w:rPr>
    </w:lvl>
    <w:lvl w:ilvl="2" w:tplc="F1644A10">
      <w:start w:val="1"/>
      <w:numFmt w:val="bullet"/>
      <w:lvlText w:val=""/>
      <w:lvlJc w:val="left"/>
      <w:pPr>
        <w:ind w:left="2160" w:hanging="360"/>
      </w:pPr>
      <w:rPr>
        <w:rFonts w:ascii="Wingdings" w:eastAsia="Wingdings" w:hAnsi="Wingdings" w:cs="Wingdings"/>
      </w:rPr>
    </w:lvl>
    <w:lvl w:ilvl="3" w:tplc="CDA864DE">
      <w:start w:val="1"/>
      <w:numFmt w:val="bullet"/>
      <w:lvlText w:val=""/>
      <w:lvlJc w:val="left"/>
      <w:pPr>
        <w:ind w:left="2880" w:hanging="360"/>
      </w:pPr>
      <w:rPr>
        <w:rFonts w:ascii="Symbol" w:eastAsia="Symbol" w:hAnsi="Symbol" w:cs="Symbol"/>
      </w:rPr>
    </w:lvl>
    <w:lvl w:ilvl="4" w:tplc="F926B632">
      <w:start w:val="1"/>
      <w:numFmt w:val="bullet"/>
      <w:lvlText w:val="o"/>
      <w:lvlJc w:val="left"/>
      <w:pPr>
        <w:ind w:left="3600" w:hanging="360"/>
      </w:pPr>
      <w:rPr>
        <w:rFonts w:ascii="Courier New" w:eastAsia="Courier New" w:hAnsi="Courier New" w:cs="Courier New"/>
      </w:rPr>
    </w:lvl>
    <w:lvl w:ilvl="5" w:tplc="4F2003AE">
      <w:start w:val="1"/>
      <w:numFmt w:val="bullet"/>
      <w:lvlText w:val=""/>
      <w:lvlJc w:val="left"/>
      <w:pPr>
        <w:ind w:left="4320" w:hanging="360"/>
      </w:pPr>
      <w:rPr>
        <w:rFonts w:ascii="Wingdings" w:eastAsia="Wingdings" w:hAnsi="Wingdings" w:cs="Wingdings"/>
      </w:rPr>
    </w:lvl>
    <w:lvl w:ilvl="6" w:tplc="851AB960">
      <w:start w:val="1"/>
      <w:numFmt w:val="bullet"/>
      <w:lvlText w:val=""/>
      <w:lvlJc w:val="left"/>
      <w:pPr>
        <w:ind w:left="5040" w:hanging="360"/>
      </w:pPr>
      <w:rPr>
        <w:rFonts w:ascii="Symbol" w:eastAsia="Symbol" w:hAnsi="Symbol" w:cs="Symbol"/>
      </w:rPr>
    </w:lvl>
    <w:lvl w:ilvl="7" w:tplc="3B1C0BCE">
      <w:start w:val="1"/>
      <w:numFmt w:val="bullet"/>
      <w:lvlText w:val="o"/>
      <w:lvlJc w:val="left"/>
      <w:pPr>
        <w:ind w:left="5760" w:hanging="360"/>
      </w:pPr>
      <w:rPr>
        <w:rFonts w:ascii="Courier New" w:eastAsia="Courier New" w:hAnsi="Courier New" w:cs="Courier New"/>
      </w:rPr>
    </w:lvl>
    <w:lvl w:ilvl="8" w:tplc="44141E1A">
      <w:start w:val="1"/>
      <w:numFmt w:val="bullet"/>
      <w:lvlText w:val=""/>
      <w:lvlJc w:val="left"/>
      <w:pPr>
        <w:ind w:left="6480" w:hanging="360"/>
      </w:pPr>
      <w:rPr>
        <w:rFonts w:ascii="Wingdings" w:eastAsia="Wingdings" w:hAnsi="Wingdings" w:cs="Wingdings"/>
      </w:rPr>
    </w:lvl>
  </w:abstractNum>
  <w:abstractNum w:abstractNumId="3" w15:restartNumberingAfterBreak="0">
    <w:nsid w:val="22030029"/>
    <w:multiLevelType w:val="hybridMultilevel"/>
    <w:tmpl w:val="C2E8D600"/>
    <w:lvl w:ilvl="0" w:tplc="68702ABC">
      <w:start w:val="1"/>
      <w:numFmt w:val="bullet"/>
      <w:lvlText w:val=""/>
      <w:lvlJc w:val="left"/>
      <w:pPr>
        <w:ind w:left="720" w:hanging="360"/>
      </w:pPr>
      <w:rPr>
        <w:rFonts w:ascii="Symbol" w:eastAsia="Symbol" w:hAnsi="Symbol" w:cs="Symbol"/>
      </w:rPr>
    </w:lvl>
    <w:lvl w:ilvl="1" w:tplc="F65EFF76">
      <w:start w:val="1"/>
      <w:numFmt w:val="bullet"/>
      <w:lvlText w:val="o"/>
      <w:lvlJc w:val="left"/>
      <w:pPr>
        <w:ind w:left="1440" w:hanging="360"/>
      </w:pPr>
      <w:rPr>
        <w:rFonts w:ascii="Courier New" w:eastAsia="Courier New" w:hAnsi="Courier New" w:cs="Courier New"/>
      </w:rPr>
    </w:lvl>
    <w:lvl w:ilvl="2" w:tplc="E258C50C">
      <w:start w:val="1"/>
      <w:numFmt w:val="bullet"/>
      <w:lvlText w:val=""/>
      <w:lvlJc w:val="left"/>
      <w:pPr>
        <w:ind w:left="2160" w:hanging="360"/>
      </w:pPr>
      <w:rPr>
        <w:rFonts w:ascii="Wingdings" w:eastAsia="Wingdings" w:hAnsi="Wingdings" w:cs="Wingdings"/>
      </w:rPr>
    </w:lvl>
    <w:lvl w:ilvl="3" w:tplc="DFFC88F6">
      <w:start w:val="1"/>
      <w:numFmt w:val="bullet"/>
      <w:lvlText w:val=""/>
      <w:lvlJc w:val="left"/>
      <w:pPr>
        <w:ind w:left="2880" w:hanging="360"/>
      </w:pPr>
      <w:rPr>
        <w:rFonts w:ascii="Symbol" w:eastAsia="Symbol" w:hAnsi="Symbol" w:cs="Symbol"/>
      </w:rPr>
    </w:lvl>
    <w:lvl w:ilvl="4" w:tplc="A822D1BE">
      <w:start w:val="1"/>
      <w:numFmt w:val="bullet"/>
      <w:lvlText w:val="o"/>
      <w:lvlJc w:val="left"/>
      <w:pPr>
        <w:ind w:left="3600" w:hanging="360"/>
      </w:pPr>
      <w:rPr>
        <w:rFonts w:ascii="Courier New" w:eastAsia="Courier New" w:hAnsi="Courier New" w:cs="Courier New"/>
      </w:rPr>
    </w:lvl>
    <w:lvl w:ilvl="5" w:tplc="01B6DACA">
      <w:start w:val="1"/>
      <w:numFmt w:val="bullet"/>
      <w:lvlText w:val=""/>
      <w:lvlJc w:val="left"/>
      <w:pPr>
        <w:ind w:left="4320" w:hanging="360"/>
      </w:pPr>
      <w:rPr>
        <w:rFonts w:ascii="Wingdings" w:eastAsia="Wingdings" w:hAnsi="Wingdings" w:cs="Wingdings"/>
      </w:rPr>
    </w:lvl>
    <w:lvl w:ilvl="6" w:tplc="0A560610">
      <w:start w:val="1"/>
      <w:numFmt w:val="bullet"/>
      <w:lvlText w:val=""/>
      <w:lvlJc w:val="left"/>
      <w:pPr>
        <w:ind w:left="5040" w:hanging="360"/>
      </w:pPr>
      <w:rPr>
        <w:rFonts w:ascii="Symbol" w:eastAsia="Symbol" w:hAnsi="Symbol" w:cs="Symbol"/>
      </w:rPr>
    </w:lvl>
    <w:lvl w:ilvl="7" w:tplc="186644D2">
      <w:start w:val="1"/>
      <w:numFmt w:val="bullet"/>
      <w:lvlText w:val="o"/>
      <w:lvlJc w:val="left"/>
      <w:pPr>
        <w:ind w:left="5760" w:hanging="360"/>
      </w:pPr>
      <w:rPr>
        <w:rFonts w:ascii="Courier New" w:eastAsia="Courier New" w:hAnsi="Courier New" w:cs="Courier New"/>
      </w:rPr>
    </w:lvl>
    <w:lvl w:ilvl="8" w:tplc="7BD29FBA">
      <w:start w:val="1"/>
      <w:numFmt w:val="bullet"/>
      <w:lvlText w:val=""/>
      <w:lvlJc w:val="left"/>
      <w:pPr>
        <w:ind w:left="6480" w:hanging="360"/>
      </w:pPr>
      <w:rPr>
        <w:rFonts w:ascii="Wingdings" w:eastAsia="Wingdings" w:hAnsi="Wingdings" w:cs="Wingdings"/>
      </w:rPr>
    </w:lvl>
  </w:abstractNum>
  <w:abstractNum w:abstractNumId="4" w15:restartNumberingAfterBreak="0">
    <w:nsid w:val="2AEF42F0"/>
    <w:multiLevelType w:val="hybridMultilevel"/>
    <w:tmpl w:val="6298BDF6"/>
    <w:lvl w:ilvl="0" w:tplc="2DB2955C">
      <w:start w:val="1"/>
      <w:numFmt w:val="bullet"/>
      <w:lvlText w:val=""/>
      <w:lvlJc w:val="left"/>
      <w:pPr>
        <w:ind w:left="720" w:hanging="360"/>
      </w:pPr>
      <w:rPr>
        <w:rFonts w:ascii="Symbol" w:eastAsia="Symbol" w:hAnsi="Symbol" w:cs="Symbol"/>
      </w:rPr>
    </w:lvl>
    <w:lvl w:ilvl="1" w:tplc="59D8483E">
      <w:start w:val="1"/>
      <w:numFmt w:val="bullet"/>
      <w:lvlText w:val="o"/>
      <w:lvlJc w:val="left"/>
      <w:pPr>
        <w:ind w:left="1440" w:hanging="360"/>
      </w:pPr>
      <w:rPr>
        <w:rFonts w:ascii="Courier New" w:eastAsia="Courier New" w:hAnsi="Courier New" w:cs="Courier New"/>
      </w:rPr>
    </w:lvl>
    <w:lvl w:ilvl="2" w:tplc="D71269CE">
      <w:start w:val="1"/>
      <w:numFmt w:val="bullet"/>
      <w:lvlText w:val=""/>
      <w:lvlJc w:val="left"/>
      <w:pPr>
        <w:ind w:left="2160" w:hanging="360"/>
      </w:pPr>
      <w:rPr>
        <w:rFonts w:ascii="Wingdings" w:eastAsia="Wingdings" w:hAnsi="Wingdings" w:cs="Wingdings"/>
      </w:rPr>
    </w:lvl>
    <w:lvl w:ilvl="3" w:tplc="75326094">
      <w:start w:val="1"/>
      <w:numFmt w:val="bullet"/>
      <w:lvlText w:val=""/>
      <w:lvlJc w:val="left"/>
      <w:pPr>
        <w:ind w:left="2880" w:hanging="360"/>
      </w:pPr>
      <w:rPr>
        <w:rFonts w:ascii="Symbol" w:eastAsia="Symbol" w:hAnsi="Symbol" w:cs="Symbol"/>
      </w:rPr>
    </w:lvl>
    <w:lvl w:ilvl="4" w:tplc="8DD219BA">
      <w:start w:val="1"/>
      <w:numFmt w:val="bullet"/>
      <w:lvlText w:val="o"/>
      <w:lvlJc w:val="left"/>
      <w:pPr>
        <w:ind w:left="3600" w:hanging="360"/>
      </w:pPr>
      <w:rPr>
        <w:rFonts w:ascii="Courier New" w:eastAsia="Courier New" w:hAnsi="Courier New" w:cs="Courier New"/>
      </w:rPr>
    </w:lvl>
    <w:lvl w:ilvl="5" w:tplc="743A445A">
      <w:start w:val="1"/>
      <w:numFmt w:val="bullet"/>
      <w:lvlText w:val=""/>
      <w:lvlJc w:val="left"/>
      <w:pPr>
        <w:ind w:left="4320" w:hanging="360"/>
      </w:pPr>
      <w:rPr>
        <w:rFonts w:ascii="Wingdings" w:eastAsia="Wingdings" w:hAnsi="Wingdings" w:cs="Wingdings"/>
      </w:rPr>
    </w:lvl>
    <w:lvl w:ilvl="6" w:tplc="9356DA92">
      <w:start w:val="1"/>
      <w:numFmt w:val="bullet"/>
      <w:lvlText w:val=""/>
      <w:lvlJc w:val="left"/>
      <w:pPr>
        <w:ind w:left="5040" w:hanging="360"/>
      </w:pPr>
      <w:rPr>
        <w:rFonts w:ascii="Symbol" w:eastAsia="Symbol" w:hAnsi="Symbol" w:cs="Symbol"/>
      </w:rPr>
    </w:lvl>
    <w:lvl w:ilvl="7" w:tplc="90C69A18">
      <w:start w:val="1"/>
      <w:numFmt w:val="bullet"/>
      <w:lvlText w:val="o"/>
      <w:lvlJc w:val="left"/>
      <w:pPr>
        <w:ind w:left="5760" w:hanging="360"/>
      </w:pPr>
      <w:rPr>
        <w:rFonts w:ascii="Courier New" w:eastAsia="Courier New" w:hAnsi="Courier New" w:cs="Courier New"/>
      </w:rPr>
    </w:lvl>
    <w:lvl w:ilvl="8" w:tplc="F0769DC8">
      <w:start w:val="1"/>
      <w:numFmt w:val="bullet"/>
      <w:lvlText w:val=""/>
      <w:lvlJc w:val="left"/>
      <w:pPr>
        <w:ind w:left="6480" w:hanging="360"/>
      </w:pPr>
      <w:rPr>
        <w:rFonts w:ascii="Wingdings" w:eastAsia="Wingdings" w:hAnsi="Wingdings" w:cs="Wingdings"/>
      </w:rPr>
    </w:lvl>
  </w:abstractNum>
  <w:abstractNum w:abstractNumId="5" w15:restartNumberingAfterBreak="0">
    <w:nsid w:val="2EC4477C"/>
    <w:multiLevelType w:val="hybridMultilevel"/>
    <w:tmpl w:val="4E9C39DA"/>
    <w:lvl w:ilvl="0" w:tplc="D2E4075E">
      <w:start w:val="1"/>
      <w:numFmt w:val="bullet"/>
      <w:lvlText w:val=""/>
      <w:lvlJc w:val="left"/>
      <w:pPr>
        <w:ind w:left="720" w:hanging="360"/>
      </w:pPr>
      <w:rPr>
        <w:rFonts w:ascii="Symbol" w:eastAsia="Symbol" w:hAnsi="Symbol" w:cs="Symbol"/>
      </w:rPr>
    </w:lvl>
    <w:lvl w:ilvl="1" w:tplc="FAD2DD4A">
      <w:start w:val="1"/>
      <w:numFmt w:val="bullet"/>
      <w:lvlText w:val="o"/>
      <w:lvlJc w:val="left"/>
      <w:pPr>
        <w:ind w:left="1440" w:hanging="360"/>
      </w:pPr>
      <w:rPr>
        <w:rFonts w:ascii="Courier New" w:eastAsia="Courier New" w:hAnsi="Courier New" w:cs="Courier New"/>
      </w:rPr>
    </w:lvl>
    <w:lvl w:ilvl="2" w:tplc="0E260F2A">
      <w:start w:val="1"/>
      <w:numFmt w:val="bullet"/>
      <w:lvlText w:val=""/>
      <w:lvlJc w:val="left"/>
      <w:pPr>
        <w:ind w:left="2160" w:hanging="360"/>
      </w:pPr>
      <w:rPr>
        <w:rFonts w:ascii="Wingdings" w:eastAsia="Wingdings" w:hAnsi="Wingdings" w:cs="Wingdings"/>
      </w:rPr>
    </w:lvl>
    <w:lvl w:ilvl="3" w:tplc="295E4058">
      <w:start w:val="1"/>
      <w:numFmt w:val="bullet"/>
      <w:lvlText w:val=""/>
      <w:lvlJc w:val="left"/>
      <w:pPr>
        <w:ind w:left="2880" w:hanging="360"/>
      </w:pPr>
      <w:rPr>
        <w:rFonts w:ascii="Symbol" w:eastAsia="Symbol" w:hAnsi="Symbol" w:cs="Symbol"/>
      </w:rPr>
    </w:lvl>
    <w:lvl w:ilvl="4" w:tplc="CDF6F374">
      <w:start w:val="1"/>
      <w:numFmt w:val="bullet"/>
      <w:lvlText w:val="o"/>
      <w:lvlJc w:val="left"/>
      <w:pPr>
        <w:ind w:left="3600" w:hanging="360"/>
      </w:pPr>
      <w:rPr>
        <w:rFonts w:ascii="Courier New" w:eastAsia="Courier New" w:hAnsi="Courier New" w:cs="Courier New"/>
      </w:rPr>
    </w:lvl>
    <w:lvl w:ilvl="5" w:tplc="3E4C3EBA">
      <w:start w:val="1"/>
      <w:numFmt w:val="bullet"/>
      <w:lvlText w:val=""/>
      <w:lvlJc w:val="left"/>
      <w:pPr>
        <w:ind w:left="4320" w:hanging="360"/>
      </w:pPr>
      <w:rPr>
        <w:rFonts w:ascii="Wingdings" w:eastAsia="Wingdings" w:hAnsi="Wingdings" w:cs="Wingdings"/>
      </w:rPr>
    </w:lvl>
    <w:lvl w:ilvl="6" w:tplc="B6F4484C">
      <w:start w:val="1"/>
      <w:numFmt w:val="bullet"/>
      <w:lvlText w:val=""/>
      <w:lvlJc w:val="left"/>
      <w:pPr>
        <w:ind w:left="5040" w:hanging="360"/>
      </w:pPr>
      <w:rPr>
        <w:rFonts w:ascii="Symbol" w:eastAsia="Symbol" w:hAnsi="Symbol" w:cs="Symbol"/>
      </w:rPr>
    </w:lvl>
    <w:lvl w:ilvl="7" w:tplc="DA765FAC">
      <w:start w:val="1"/>
      <w:numFmt w:val="bullet"/>
      <w:lvlText w:val="o"/>
      <w:lvlJc w:val="left"/>
      <w:pPr>
        <w:ind w:left="5760" w:hanging="360"/>
      </w:pPr>
      <w:rPr>
        <w:rFonts w:ascii="Courier New" w:eastAsia="Courier New" w:hAnsi="Courier New" w:cs="Courier New"/>
      </w:rPr>
    </w:lvl>
    <w:lvl w:ilvl="8" w:tplc="C4904738">
      <w:start w:val="1"/>
      <w:numFmt w:val="bullet"/>
      <w:lvlText w:val=""/>
      <w:lvlJc w:val="left"/>
      <w:pPr>
        <w:ind w:left="6480" w:hanging="360"/>
      </w:pPr>
      <w:rPr>
        <w:rFonts w:ascii="Wingdings" w:eastAsia="Wingdings" w:hAnsi="Wingdings" w:cs="Wingdings"/>
      </w:rPr>
    </w:lvl>
  </w:abstractNum>
  <w:abstractNum w:abstractNumId="6" w15:restartNumberingAfterBreak="0">
    <w:nsid w:val="3B7079FC"/>
    <w:multiLevelType w:val="hybridMultilevel"/>
    <w:tmpl w:val="32044958"/>
    <w:lvl w:ilvl="0" w:tplc="067E782E">
      <w:start w:val="1"/>
      <w:numFmt w:val="bullet"/>
      <w:lvlText w:val=""/>
      <w:lvlJc w:val="left"/>
      <w:pPr>
        <w:ind w:left="720" w:hanging="360"/>
      </w:pPr>
      <w:rPr>
        <w:rFonts w:ascii="Symbol" w:eastAsia="Symbol" w:hAnsi="Symbol" w:cs="Symbol"/>
      </w:rPr>
    </w:lvl>
    <w:lvl w:ilvl="1" w:tplc="082AB6C2">
      <w:start w:val="1"/>
      <w:numFmt w:val="bullet"/>
      <w:lvlText w:val="o"/>
      <w:lvlJc w:val="left"/>
      <w:pPr>
        <w:ind w:left="1440" w:hanging="360"/>
      </w:pPr>
      <w:rPr>
        <w:rFonts w:ascii="Courier New" w:eastAsia="Courier New" w:hAnsi="Courier New" w:cs="Courier New"/>
      </w:rPr>
    </w:lvl>
    <w:lvl w:ilvl="2" w:tplc="BA04E210">
      <w:start w:val="1"/>
      <w:numFmt w:val="bullet"/>
      <w:lvlText w:val=""/>
      <w:lvlJc w:val="left"/>
      <w:pPr>
        <w:ind w:left="2160" w:hanging="360"/>
      </w:pPr>
      <w:rPr>
        <w:rFonts w:ascii="Wingdings" w:eastAsia="Wingdings" w:hAnsi="Wingdings" w:cs="Wingdings"/>
      </w:rPr>
    </w:lvl>
    <w:lvl w:ilvl="3" w:tplc="300A79A0">
      <w:start w:val="1"/>
      <w:numFmt w:val="bullet"/>
      <w:lvlText w:val=""/>
      <w:lvlJc w:val="left"/>
      <w:pPr>
        <w:ind w:left="2880" w:hanging="360"/>
      </w:pPr>
      <w:rPr>
        <w:rFonts w:ascii="Symbol" w:eastAsia="Symbol" w:hAnsi="Symbol" w:cs="Symbol"/>
      </w:rPr>
    </w:lvl>
    <w:lvl w:ilvl="4" w:tplc="829AAC4A">
      <w:start w:val="1"/>
      <w:numFmt w:val="bullet"/>
      <w:lvlText w:val="o"/>
      <w:lvlJc w:val="left"/>
      <w:pPr>
        <w:ind w:left="3600" w:hanging="360"/>
      </w:pPr>
      <w:rPr>
        <w:rFonts w:ascii="Courier New" w:eastAsia="Courier New" w:hAnsi="Courier New" w:cs="Courier New"/>
      </w:rPr>
    </w:lvl>
    <w:lvl w:ilvl="5" w:tplc="14AA31E2">
      <w:start w:val="1"/>
      <w:numFmt w:val="bullet"/>
      <w:lvlText w:val=""/>
      <w:lvlJc w:val="left"/>
      <w:pPr>
        <w:ind w:left="4320" w:hanging="360"/>
      </w:pPr>
      <w:rPr>
        <w:rFonts w:ascii="Wingdings" w:eastAsia="Wingdings" w:hAnsi="Wingdings" w:cs="Wingdings"/>
      </w:rPr>
    </w:lvl>
    <w:lvl w:ilvl="6" w:tplc="113A1C48">
      <w:start w:val="1"/>
      <w:numFmt w:val="bullet"/>
      <w:lvlText w:val=""/>
      <w:lvlJc w:val="left"/>
      <w:pPr>
        <w:ind w:left="5040" w:hanging="360"/>
      </w:pPr>
      <w:rPr>
        <w:rFonts w:ascii="Symbol" w:eastAsia="Symbol" w:hAnsi="Symbol" w:cs="Symbol"/>
      </w:rPr>
    </w:lvl>
    <w:lvl w:ilvl="7" w:tplc="5B38F41A">
      <w:start w:val="1"/>
      <w:numFmt w:val="bullet"/>
      <w:lvlText w:val="o"/>
      <w:lvlJc w:val="left"/>
      <w:pPr>
        <w:ind w:left="5760" w:hanging="360"/>
      </w:pPr>
      <w:rPr>
        <w:rFonts w:ascii="Courier New" w:eastAsia="Courier New" w:hAnsi="Courier New" w:cs="Courier New"/>
      </w:rPr>
    </w:lvl>
    <w:lvl w:ilvl="8" w:tplc="3A542A88">
      <w:start w:val="1"/>
      <w:numFmt w:val="bullet"/>
      <w:lvlText w:val=""/>
      <w:lvlJc w:val="left"/>
      <w:pPr>
        <w:ind w:left="6480" w:hanging="360"/>
      </w:pPr>
      <w:rPr>
        <w:rFonts w:ascii="Wingdings" w:eastAsia="Wingdings" w:hAnsi="Wingdings" w:cs="Wingdings"/>
      </w:rPr>
    </w:lvl>
  </w:abstractNum>
  <w:abstractNum w:abstractNumId="7" w15:restartNumberingAfterBreak="0">
    <w:nsid w:val="4104762C"/>
    <w:multiLevelType w:val="hybridMultilevel"/>
    <w:tmpl w:val="848A3692"/>
    <w:lvl w:ilvl="0" w:tplc="D56AC5D0">
      <w:start w:val="1"/>
      <w:numFmt w:val="bullet"/>
      <w:lvlText w:val=""/>
      <w:lvlJc w:val="left"/>
      <w:pPr>
        <w:ind w:left="720" w:hanging="360"/>
      </w:pPr>
      <w:rPr>
        <w:rFonts w:ascii="Symbol" w:eastAsia="Symbol" w:hAnsi="Symbol" w:cs="Symbol"/>
      </w:rPr>
    </w:lvl>
    <w:lvl w:ilvl="1" w:tplc="3A8A3A54">
      <w:start w:val="1"/>
      <w:numFmt w:val="bullet"/>
      <w:lvlText w:val="o"/>
      <w:lvlJc w:val="left"/>
      <w:pPr>
        <w:ind w:left="1440" w:hanging="360"/>
      </w:pPr>
      <w:rPr>
        <w:rFonts w:ascii="Courier New" w:eastAsia="Courier New" w:hAnsi="Courier New" w:cs="Courier New"/>
      </w:rPr>
    </w:lvl>
    <w:lvl w:ilvl="2" w:tplc="1BEC8604">
      <w:start w:val="1"/>
      <w:numFmt w:val="bullet"/>
      <w:lvlText w:val=""/>
      <w:lvlJc w:val="left"/>
      <w:pPr>
        <w:ind w:left="2160" w:hanging="360"/>
      </w:pPr>
      <w:rPr>
        <w:rFonts w:ascii="Wingdings" w:eastAsia="Wingdings" w:hAnsi="Wingdings" w:cs="Wingdings"/>
      </w:rPr>
    </w:lvl>
    <w:lvl w:ilvl="3" w:tplc="A89AB0FA">
      <w:start w:val="1"/>
      <w:numFmt w:val="bullet"/>
      <w:lvlText w:val=""/>
      <w:lvlJc w:val="left"/>
      <w:pPr>
        <w:ind w:left="2880" w:hanging="360"/>
      </w:pPr>
      <w:rPr>
        <w:rFonts w:ascii="Symbol" w:eastAsia="Symbol" w:hAnsi="Symbol" w:cs="Symbol"/>
      </w:rPr>
    </w:lvl>
    <w:lvl w:ilvl="4" w:tplc="190E9DD2">
      <w:start w:val="1"/>
      <w:numFmt w:val="bullet"/>
      <w:lvlText w:val="o"/>
      <w:lvlJc w:val="left"/>
      <w:pPr>
        <w:ind w:left="3600" w:hanging="360"/>
      </w:pPr>
      <w:rPr>
        <w:rFonts w:ascii="Courier New" w:eastAsia="Courier New" w:hAnsi="Courier New" w:cs="Courier New"/>
      </w:rPr>
    </w:lvl>
    <w:lvl w:ilvl="5" w:tplc="0BEA5CAA">
      <w:start w:val="1"/>
      <w:numFmt w:val="bullet"/>
      <w:lvlText w:val=""/>
      <w:lvlJc w:val="left"/>
      <w:pPr>
        <w:ind w:left="4320" w:hanging="360"/>
      </w:pPr>
      <w:rPr>
        <w:rFonts w:ascii="Wingdings" w:eastAsia="Wingdings" w:hAnsi="Wingdings" w:cs="Wingdings"/>
      </w:rPr>
    </w:lvl>
    <w:lvl w:ilvl="6" w:tplc="3D64A13E">
      <w:start w:val="1"/>
      <w:numFmt w:val="bullet"/>
      <w:lvlText w:val=""/>
      <w:lvlJc w:val="left"/>
      <w:pPr>
        <w:ind w:left="5040" w:hanging="360"/>
      </w:pPr>
      <w:rPr>
        <w:rFonts w:ascii="Symbol" w:eastAsia="Symbol" w:hAnsi="Symbol" w:cs="Symbol"/>
      </w:rPr>
    </w:lvl>
    <w:lvl w:ilvl="7" w:tplc="32FA0A34">
      <w:start w:val="1"/>
      <w:numFmt w:val="bullet"/>
      <w:lvlText w:val="o"/>
      <w:lvlJc w:val="left"/>
      <w:pPr>
        <w:ind w:left="5760" w:hanging="360"/>
      </w:pPr>
      <w:rPr>
        <w:rFonts w:ascii="Courier New" w:eastAsia="Courier New" w:hAnsi="Courier New" w:cs="Courier New"/>
      </w:rPr>
    </w:lvl>
    <w:lvl w:ilvl="8" w:tplc="F0A2413E">
      <w:start w:val="1"/>
      <w:numFmt w:val="bullet"/>
      <w:lvlText w:val=""/>
      <w:lvlJc w:val="left"/>
      <w:pPr>
        <w:ind w:left="6480" w:hanging="360"/>
      </w:pPr>
      <w:rPr>
        <w:rFonts w:ascii="Wingdings" w:eastAsia="Wingdings" w:hAnsi="Wingdings" w:cs="Wingdings"/>
      </w:rPr>
    </w:lvl>
  </w:abstractNum>
  <w:abstractNum w:abstractNumId="8" w15:restartNumberingAfterBreak="0">
    <w:nsid w:val="4D8813C1"/>
    <w:multiLevelType w:val="hybridMultilevel"/>
    <w:tmpl w:val="03E609EE"/>
    <w:lvl w:ilvl="0" w:tplc="4CEECF2A">
      <w:start w:val="1"/>
      <w:numFmt w:val="bullet"/>
      <w:lvlText w:val=""/>
      <w:lvlJc w:val="left"/>
      <w:pPr>
        <w:ind w:left="720" w:hanging="360"/>
      </w:pPr>
      <w:rPr>
        <w:rFonts w:ascii="Symbol" w:eastAsia="Symbol" w:hAnsi="Symbol" w:cs="Symbol"/>
      </w:rPr>
    </w:lvl>
    <w:lvl w:ilvl="1" w:tplc="FBA0EB5E">
      <w:start w:val="1"/>
      <w:numFmt w:val="bullet"/>
      <w:lvlText w:val="o"/>
      <w:lvlJc w:val="left"/>
      <w:pPr>
        <w:ind w:left="1440" w:hanging="360"/>
      </w:pPr>
      <w:rPr>
        <w:rFonts w:ascii="Courier New" w:eastAsia="Courier New" w:hAnsi="Courier New" w:cs="Courier New"/>
      </w:rPr>
    </w:lvl>
    <w:lvl w:ilvl="2" w:tplc="010C7E7C">
      <w:start w:val="1"/>
      <w:numFmt w:val="bullet"/>
      <w:lvlText w:val=""/>
      <w:lvlJc w:val="left"/>
      <w:pPr>
        <w:ind w:left="2160" w:hanging="360"/>
      </w:pPr>
      <w:rPr>
        <w:rFonts w:ascii="Wingdings" w:eastAsia="Wingdings" w:hAnsi="Wingdings" w:cs="Wingdings"/>
      </w:rPr>
    </w:lvl>
    <w:lvl w:ilvl="3" w:tplc="BA2A4DE0">
      <w:start w:val="1"/>
      <w:numFmt w:val="bullet"/>
      <w:lvlText w:val=""/>
      <w:lvlJc w:val="left"/>
      <w:pPr>
        <w:ind w:left="2880" w:hanging="360"/>
      </w:pPr>
      <w:rPr>
        <w:rFonts w:ascii="Symbol" w:eastAsia="Symbol" w:hAnsi="Symbol" w:cs="Symbol"/>
      </w:rPr>
    </w:lvl>
    <w:lvl w:ilvl="4" w:tplc="E6201110">
      <w:start w:val="1"/>
      <w:numFmt w:val="bullet"/>
      <w:lvlText w:val="o"/>
      <w:lvlJc w:val="left"/>
      <w:pPr>
        <w:ind w:left="3600" w:hanging="360"/>
      </w:pPr>
      <w:rPr>
        <w:rFonts w:ascii="Courier New" w:eastAsia="Courier New" w:hAnsi="Courier New" w:cs="Courier New"/>
      </w:rPr>
    </w:lvl>
    <w:lvl w:ilvl="5" w:tplc="0C92A232">
      <w:start w:val="1"/>
      <w:numFmt w:val="bullet"/>
      <w:lvlText w:val=""/>
      <w:lvlJc w:val="left"/>
      <w:pPr>
        <w:ind w:left="4320" w:hanging="360"/>
      </w:pPr>
      <w:rPr>
        <w:rFonts w:ascii="Wingdings" w:eastAsia="Wingdings" w:hAnsi="Wingdings" w:cs="Wingdings"/>
      </w:rPr>
    </w:lvl>
    <w:lvl w:ilvl="6" w:tplc="D5FA7D86">
      <w:start w:val="1"/>
      <w:numFmt w:val="bullet"/>
      <w:lvlText w:val=""/>
      <w:lvlJc w:val="left"/>
      <w:pPr>
        <w:ind w:left="5040" w:hanging="360"/>
      </w:pPr>
      <w:rPr>
        <w:rFonts w:ascii="Symbol" w:eastAsia="Symbol" w:hAnsi="Symbol" w:cs="Symbol"/>
      </w:rPr>
    </w:lvl>
    <w:lvl w:ilvl="7" w:tplc="225A18E0">
      <w:start w:val="1"/>
      <w:numFmt w:val="bullet"/>
      <w:lvlText w:val="o"/>
      <w:lvlJc w:val="left"/>
      <w:pPr>
        <w:ind w:left="5760" w:hanging="360"/>
      </w:pPr>
      <w:rPr>
        <w:rFonts w:ascii="Courier New" w:eastAsia="Courier New" w:hAnsi="Courier New" w:cs="Courier New"/>
      </w:rPr>
    </w:lvl>
    <w:lvl w:ilvl="8" w:tplc="98BE495E">
      <w:start w:val="1"/>
      <w:numFmt w:val="bullet"/>
      <w:lvlText w:val=""/>
      <w:lvlJc w:val="left"/>
      <w:pPr>
        <w:ind w:left="6480" w:hanging="360"/>
      </w:pPr>
      <w:rPr>
        <w:rFonts w:ascii="Wingdings" w:eastAsia="Wingdings" w:hAnsi="Wingdings" w:cs="Wingdings"/>
      </w:rPr>
    </w:lvl>
  </w:abstractNum>
  <w:abstractNum w:abstractNumId="9" w15:restartNumberingAfterBreak="0">
    <w:nsid w:val="52D8012A"/>
    <w:multiLevelType w:val="hybridMultilevel"/>
    <w:tmpl w:val="C09A86CE"/>
    <w:lvl w:ilvl="0" w:tplc="2A0C8AF4">
      <w:start w:val="1"/>
      <w:numFmt w:val="bullet"/>
      <w:lvlText w:val=""/>
      <w:lvlJc w:val="left"/>
      <w:pPr>
        <w:ind w:left="720" w:hanging="360"/>
      </w:pPr>
      <w:rPr>
        <w:rFonts w:ascii="Symbol" w:eastAsia="Symbol" w:hAnsi="Symbol" w:cs="Symbol"/>
      </w:rPr>
    </w:lvl>
    <w:lvl w:ilvl="1" w:tplc="2940E2C0">
      <w:start w:val="1"/>
      <w:numFmt w:val="bullet"/>
      <w:lvlText w:val="o"/>
      <w:lvlJc w:val="left"/>
      <w:pPr>
        <w:ind w:left="1440" w:hanging="360"/>
      </w:pPr>
      <w:rPr>
        <w:rFonts w:ascii="Courier New" w:eastAsia="Courier New" w:hAnsi="Courier New" w:cs="Courier New"/>
      </w:rPr>
    </w:lvl>
    <w:lvl w:ilvl="2" w:tplc="7444C9EE">
      <w:start w:val="1"/>
      <w:numFmt w:val="bullet"/>
      <w:lvlText w:val=""/>
      <w:lvlJc w:val="left"/>
      <w:pPr>
        <w:ind w:left="2160" w:hanging="360"/>
      </w:pPr>
      <w:rPr>
        <w:rFonts w:ascii="Wingdings" w:eastAsia="Wingdings" w:hAnsi="Wingdings" w:cs="Wingdings"/>
      </w:rPr>
    </w:lvl>
    <w:lvl w:ilvl="3" w:tplc="5BAE780A">
      <w:start w:val="1"/>
      <w:numFmt w:val="bullet"/>
      <w:lvlText w:val=""/>
      <w:lvlJc w:val="left"/>
      <w:pPr>
        <w:ind w:left="2880" w:hanging="360"/>
      </w:pPr>
      <w:rPr>
        <w:rFonts w:ascii="Symbol" w:eastAsia="Symbol" w:hAnsi="Symbol" w:cs="Symbol"/>
      </w:rPr>
    </w:lvl>
    <w:lvl w:ilvl="4" w:tplc="838065F4">
      <w:start w:val="1"/>
      <w:numFmt w:val="bullet"/>
      <w:lvlText w:val="o"/>
      <w:lvlJc w:val="left"/>
      <w:pPr>
        <w:ind w:left="3600" w:hanging="360"/>
      </w:pPr>
      <w:rPr>
        <w:rFonts w:ascii="Courier New" w:eastAsia="Courier New" w:hAnsi="Courier New" w:cs="Courier New"/>
      </w:rPr>
    </w:lvl>
    <w:lvl w:ilvl="5" w:tplc="B4C6A71E">
      <w:start w:val="1"/>
      <w:numFmt w:val="bullet"/>
      <w:lvlText w:val=""/>
      <w:lvlJc w:val="left"/>
      <w:pPr>
        <w:ind w:left="4320" w:hanging="360"/>
      </w:pPr>
      <w:rPr>
        <w:rFonts w:ascii="Wingdings" w:eastAsia="Wingdings" w:hAnsi="Wingdings" w:cs="Wingdings"/>
      </w:rPr>
    </w:lvl>
    <w:lvl w:ilvl="6" w:tplc="D9148C6C">
      <w:start w:val="1"/>
      <w:numFmt w:val="bullet"/>
      <w:lvlText w:val=""/>
      <w:lvlJc w:val="left"/>
      <w:pPr>
        <w:ind w:left="5040" w:hanging="360"/>
      </w:pPr>
      <w:rPr>
        <w:rFonts w:ascii="Symbol" w:eastAsia="Symbol" w:hAnsi="Symbol" w:cs="Symbol"/>
      </w:rPr>
    </w:lvl>
    <w:lvl w:ilvl="7" w:tplc="6E5ACBCE">
      <w:start w:val="1"/>
      <w:numFmt w:val="bullet"/>
      <w:lvlText w:val="o"/>
      <w:lvlJc w:val="left"/>
      <w:pPr>
        <w:ind w:left="5760" w:hanging="360"/>
      </w:pPr>
      <w:rPr>
        <w:rFonts w:ascii="Courier New" w:eastAsia="Courier New" w:hAnsi="Courier New" w:cs="Courier New"/>
      </w:rPr>
    </w:lvl>
    <w:lvl w:ilvl="8" w:tplc="51C46010">
      <w:start w:val="1"/>
      <w:numFmt w:val="bullet"/>
      <w:lvlText w:val=""/>
      <w:lvlJc w:val="left"/>
      <w:pPr>
        <w:ind w:left="6480" w:hanging="360"/>
      </w:pPr>
      <w:rPr>
        <w:rFonts w:ascii="Wingdings" w:eastAsia="Wingdings" w:hAnsi="Wingdings" w:cs="Wingdings"/>
      </w:rPr>
    </w:lvl>
  </w:abstractNum>
  <w:abstractNum w:abstractNumId="10" w15:restartNumberingAfterBreak="0">
    <w:nsid w:val="53692937"/>
    <w:multiLevelType w:val="hybridMultilevel"/>
    <w:tmpl w:val="C67AC6BE"/>
    <w:lvl w:ilvl="0" w:tplc="FB244812">
      <w:start w:val="1"/>
      <w:numFmt w:val="bullet"/>
      <w:lvlText w:val=""/>
      <w:lvlJc w:val="left"/>
      <w:pPr>
        <w:ind w:left="720" w:hanging="360"/>
      </w:pPr>
      <w:rPr>
        <w:rFonts w:ascii="Symbol" w:eastAsia="Symbol" w:hAnsi="Symbol" w:cs="Symbol"/>
      </w:rPr>
    </w:lvl>
    <w:lvl w:ilvl="1" w:tplc="42C03CA2">
      <w:start w:val="1"/>
      <w:numFmt w:val="bullet"/>
      <w:lvlText w:val="o"/>
      <w:lvlJc w:val="left"/>
      <w:pPr>
        <w:ind w:left="1440" w:hanging="360"/>
      </w:pPr>
      <w:rPr>
        <w:rFonts w:ascii="Courier New" w:eastAsia="Courier New" w:hAnsi="Courier New" w:cs="Courier New"/>
      </w:rPr>
    </w:lvl>
    <w:lvl w:ilvl="2" w:tplc="6E4839CE">
      <w:start w:val="1"/>
      <w:numFmt w:val="bullet"/>
      <w:lvlText w:val=""/>
      <w:lvlJc w:val="left"/>
      <w:pPr>
        <w:ind w:left="2160" w:hanging="360"/>
      </w:pPr>
      <w:rPr>
        <w:rFonts w:ascii="Wingdings" w:eastAsia="Wingdings" w:hAnsi="Wingdings" w:cs="Wingdings"/>
      </w:rPr>
    </w:lvl>
    <w:lvl w:ilvl="3" w:tplc="198C587C">
      <w:start w:val="1"/>
      <w:numFmt w:val="bullet"/>
      <w:lvlText w:val=""/>
      <w:lvlJc w:val="left"/>
      <w:pPr>
        <w:ind w:left="2880" w:hanging="360"/>
      </w:pPr>
      <w:rPr>
        <w:rFonts w:ascii="Symbol" w:eastAsia="Symbol" w:hAnsi="Symbol" w:cs="Symbol"/>
      </w:rPr>
    </w:lvl>
    <w:lvl w:ilvl="4" w:tplc="00D2AF96">
      <w:start w:val="1"/>
      <w:numFmt w:val="bullet"/>
      <w:lvlText w:val="o"/>
      <w:lvlJc w:val="left"/>
      <w:pPr>
        <w:ind w:left="3600" w:hanging="360"/>
      </w:pPr>
      <w:rPr>
        <w:rFonts w:ascii="Courier New" w:eastAsia="Courier New" w:hAnsi="Courier New" w:cs="Courier New"/>
      </w:rPr>
    </w:lvl>
    <w:lvl w:ilvl="5" w:tplc="832EFD00">
      <w:start w:val="1"/>
      <w:numFmt w:val="bullet"/>
      <w:lvlText w:val=""/>
      <w:lvlJc w:val="left"/>
      <w:pPr>
        <w:ind w:left="4320" w:hanging="360"/>
      </w:pPr>
      <w:rPr>
        <w:rFonts w:ascii="Wingdings" w:eastAsia="Wingdings" w:hAnsi="Wingdings" w:cs="Wingdings"/>
      </w:rPr>
    </w:lvl>
    <w:lvl w:ilvl="6" w:tplc="739E12A8">
      <w:start w:val="1"/>
      <w:numFmt w:val="bullet"/>
      <w:lvlText w:val=""/>
      <w:lvlJc w:val="left"/>
      <w:pPr>
        <w:ind w:left="5040" w:hanging="360"/>
      </w:pPr>
      <w:rPr>
        <w:rFonts w:ascii="Symbol" w:eastAsia="Symbol" w:hAnsi="Symbol" w:cs="Symbol"/>
      </w:rPr>
    </w:lvl>
    <w:lvl w:ilvl="7" w:tplc="FCAE4BB8">
      <w:start w:val="1"/>
      <w:numFmt w:val="bullet"/>
      <w:lvlText w:val="o"/>
      <w:lvlJc w:val="left"/>
      <w:pPr>
        <w:ind w:left="5760" w:hanging="360"/>
      </w:pPr>
      <w:rPr>
        <w:rFonts w:ascii="Courier New" w:eastAsia="Courier New" w:hAnsi="Courier New" w:cs="Courier New"/>
      </w:rPr>
    </w:lvl>
    <w:lvl w:ilvl="8" w:tplc="5BD68056">
      <w:start w:val="1"/>
      <w:numFmt w:val="bullet"/>
      <w:lvlText w:val=""/>
      <w:lvlJc w:val="left"/>
      <w:pPr>
        <w:ind w:left="6480" w:hanging="360"/>
      </w:pPr>
      <w:rPr>
        <w:rFonts w:ascii="Wingdings" w:eastAsia="Wingdings" w:hAnsi="Wingdings" w:cs="Wingdings"/>
      </w:rPr>
    </w:lvl>
  </w:abstractNum>
  <w:abstractNum w:abstractNumId="11" w15:restartNumberingAfterBreak="0">
    <w:nsid w:val="54A33324"/>
    <w:multiLevelType w:val="hybridMultilevel"/>
    <w:tmpl w:val="47784FC0"/>
    <w:lvl w:ilvl="0" w:tplc="E7D217FA">
      <w:start w:val="1"/>
      <w:numFmt w:val="bullet"/>
      <w:lvlText w:val="●"/>
      <w:lvlJc w:val="left"/>
      <w:pPr>
        <w:ind w:left="720" w:hanging="360"/>
      </w:pPr>
    </w:lvl>
    <w:lvl w:ilvl="1" w:tplc="1F80ED18">
      <w:start w:val="1"/>
      <w:numFmt w:val="bullet"/>
      <w:lvlText w:val="○"/>
      <w:lvlJc w:val="left"/>
      <w:pPr>
        <w:ind w:left="1440" w:hanging="360"/>
      </w:pPr>
    </w:lvl>
    <w:lvl w:ilvl="2" w:tplc="343421B0">
      <w:start w:val="1"/>
      <w:numFmt w:val="bullet"/>
      <w:lvlText w:val="■"/>
      <w:lvlJc w:val="left"/>
      <w:pPr>
        <w:ind w:left="2160" w:hanging="360"/>
      </w:pPr>
    </w:lvl>
    <w:lvl w:ilvl="3" w:tplc="DB444104">
      <w:start w:val="1"/>
      <w:numFmt w:val="bullet"/>
      <w:lvlText w:val="●"/>
      <w:lvlJc w:val="left"/>
      <w:pPr>
        <w:ind w:left="2880" w:hanging="360"/>
      </w:pPr>
    </w:lvl>
    <w:lvl w:ilvl="4" w:tplc="B6E85480">
      <w:start w:val="1"/>
      <w:numFmt w:val="bullet"/>
      <w:lvlText w:val="○"/>
      <w:lvlJc w:val="left"/>
      <w:pPr>
        <w:ind w:left="3600" w:hanging="360"/>
      </w:pPr>
    </w:lvl>
    <w:lvl w:ilvl="5" w:tplc="0C207CC6">
      <w:start w:val="1"/>
      <w:numFmt w:val="bullet"/>
      <w:lvlText w:val="■"/>
      <w:lvlJc w:val="left"/>
      <w:pPr>
        <w:ind w:left="4320" w:hanging="360"/>
      </w:pPr>
    </w:lvl>
    <w:lvl w:ilvl="6" w:tplc="3FA289E6">
      <w:start w:val="1"/>
      <w:numFmt w:val="bullet"/>
      <w:lvlText w:val="●"/>
      <w:lvlJc w:val="left"/>
      <w:pPr>
        <w:ind w:left="5040" w:hanging="360"/>
      </w:pPr>
    </w:lvl>
    <w:lvl w:ilvl="7" w:tplc="A4608CE8">
      <w:start w:val="1"/>
      <w:numFmt w:val="bullet"/>
      <w:lvlText w:val="●"/>
      <w:lvlJc w:val="left"/>
      <w:pPr>
        <w:ind w:left="5760" w:hanging="360"/>
      </w:pPr>
    </w:lvl>
    <w:lvl w:ilvl="8" w:tplc="20D87330">
      <w:start w:val="1"/>
      <w:numFmt w:val="bullet"/>
      <w:lvlText w:val="●"/>
      <w:lvlJc w:val="left"/>
      <w:pPr>
        <w:ind w:left="6480" w:hanging="360"/>
      </w:pPr>
    </w:lvl>
  </w:abstractNum>
  <w:abstractNum w:abstractNumId="12" w15:restartNumberingAfterBreak="0">
    <w:nsid w:val="5647368F"/>
    <w:multiLevelType w:val="hybridMultilevel"/>
    <w:tmpl w:val="B37C3B90"/>
    <w:lvl w:ilvl="0" w:tplc="5160338C">
      <w:start w:val="1"/>
      <w:numFmt w:val="bullet"/>
      <w:lvlText w:val=""/>
      <w:lvlJc w:val="left"/>
      <w:pPr>
        <w:ind w:left="720" w:hanging="360"/>
      </w:pPr>
      <w:rPr>
        <w:rFonts w:ascii="Symbol" w:eastAsia="Symbol" w:hAnsi="Symbol" w:cs="Symbol"/>
      </w:rPr>
    </w:lvl>
    <w:lvl w:ilvl="1" w:tplc="DB40B96C">
      <w:start w:val="1"/>
      <w:numFmt w:val="bullet"/>
      <w:lvlText w:val="o"/>
      <w:lvlJc w:val="left"/>
      <w:pPr>
        <w:ind w:left="1440" w:hanging="360"/>
      </w:pPr>
      <w:rPr>
        <w:rFonts w:ascii="Courier New" w:eastAsia="Courier New" w:hAnsi="Courier New" w:cs="Courier New"/>
      </w:rPr>
    </w:lvl>
    <w:lvl w:ilvl="2" w:tplc="0972A054">
      <w:start w:val="1"/>
      <w:numFmt w:val="bullet"/>
      <w:lvlText w:val=""/>
      <w:lvlJc w:val="left"/>
      <w:pPr>
        <w:ind w:left="2160" w:hanging="360"/>
      </w:pPr>
      <w:rPr>
        <w:rFonts w:ascii="Wingdings" w:eastAsia="Wingdings" w:hAnsi="Wingdings" w:cs="Wingdings"/>
      </w:rPr>
    </w:lvl>
    <w:lvl w:ilvl="3" w:tplc="44F85450">
      <w:start w:val="1"/>
      <w:numFmt w:val="bullet"/>
      <w:lvlText w:val=""/>
      <w:lvlJc w:val="left"/>
      <w:pPr>
        <w:ind w:left="2880" w:hanging="360"/>
      </w:pPr>
      <w:rPr>
        <w:rFonts w:ascii="Symbol" w:eastAsia="Symbol" w:hAnsi="Symbol" w:cs="Symbol"/>
      </w:rPr>
    </w:lvl>
    <w:lvl w:ilvl="4" w:tplc="E836139A">
      <w:start w:val="1"/>
      <w:numFmt w:val="bullet"/>
      <w:lvlText w:val="o"/>
      <w:lvlJc w:val="left"/>
      <w:pPr>
        <w:ind w:left="3600" w:hanging="360"/>
      </w:pPr>
      <w:rPr>
        <w:rFonts w:ascii="Courier New" w:eastAsia="Courier New" w:hAnsi="Courier New" w:cs="Courier New"/>
      </w:rPr>
    </w:lvl>
    <w:lvl w:ilvl="5" w:tplc="560ED58E">
      <w:start w:val="1"/>
      <w:numFmt w:val="bullet"/>
      <w:lvlText w:val=""/>
      <w:lvlJc w:val="left"/>
      <w:pPr>
        <w:ind w:left="4320" w:hanging="360"/>
      </w:pPr>
      <w:rPr>
        <w:rFonts w:ascii="Wingdings" w:eastAsia="Wingdings" w:hAnsi="Wingdings" w:cs="Wingdings"/>
      </w:rPr>
    </w:lvl>
    <w:lvl w:ilvl="6" w:tplc="2730C92E">
      <w:start w:val="1"/>
      <w:numFmt w:val="bullet"/>
      <w:lvlText w:val=""/>
      <w:lvlJc w:val="left"/>
      <w:pPr>
        <w:ind w:left="5040" w:hanging="360"/>
      </w:pPr>
      <w:rPr>
        <w:rFonts w:ascii="Symbol" w:eastAsia="Symbol" w:hAnsi="Symbol" w:cs="Symbol"/>
      </w:rPr>
    </w:lvl>
    <w:lvl w:ilvl="7" w:tplc="64A8ED0C">
      <w:start w:val="1"/>
      <w:numFmt w:val="bullet"/>
      <w:lvlText w:val="o"/>
      <w:lvlJc w:val="left"/>
      <w:pPr>
        <w:ind w:left="5760" w:hanging="360"/>
      </w:pPr>
      <w:rPr>
        <w:rFonts w:ascii="Courier New" w:eastAsia="Courier New" w:hAnsi="Courier New" w:cs="Courier New"/>
      </w:rPr>
    </w:lvl>
    <w:lvl w:ilvl="8" w:tplc="A5DED794">
      <w:start w:val="1"/>
      <w:numFmt w:val="bullet"/>
      <w:lvlText w:val=""/>
      <w:lvlJc w:val="left"/>
      <w:pPr>
        <w:ind w:left="6480" w:hanging="360"/>
      </w:pPr>
      <w:rPr>
        <w:rFonts w:ascii="Wingdings" w:eastAsia="Wingdings" w:hAnsi="Wingdings" w:cs="Wingdings"/>
      </w:rPr>
    </w:lvl>
  </w:abstractNum>
  <w:abstractNum w:abstractNumId="13" w15:restartNumberingAfterBreak="0">
    <w:nsid w:val="5B8543F3"/>
    <w:multiLevelType w:val="hybridMultilevel"/>
    <w:tmpl w:val="F0268F8E"/>
    <w:lvl w:ilvl="0" w:tplc="DE1EC700">
      <w:start w:val="1"/>
      <w:numFmt w:val="bullet"/>
      <w:lvlText w:val=""/>
      <w:lvlJc w:val="left"/>
      <w:pPr>
        <w:ind w:left="720" w:hanging="360"/>
      </w:pPr>
      <w:rPr>
        <w:rFonts w:ascii="Symbol" w:eastAsia="Symbol" w:hAnsi="Symbol" w:cs="Symbol"/>
      </w:rPr>
    </w:lvl>
    <w:lvl w:ilvl="1" w:tplc="DA9E673C">
      <w:start w:val="1"/>
      <w:numFmt w:val="bullet"/>
      <w:lvlText w:val="o"/>
      <w:lvlJc w:val="left"/>
      <w:pPr>
        <w:ind w:left="1440" w:hanging="360"/>
      </w:pPr>
      <w:rPr>
        <w:rFonts w:ascii="Courier New" w:eastAsia="Courier New" w:hAnsi="Courier New" w:cs="Courier New"/>
      </w:rPr>
    </w:lvl>
    <w:lvl w:ilvl="2" w:tplc="DDCA0E2E">
      <w:start w:val="1"/>
      <w:numFmt w:val="bullet"/>
      <w:lvlText w:val=""/>
      <w:lvlJc w:val="left"/>
      <w:pPr>
        <w:ind w:left="2160" w:hanging="360"/>
      </w:pPr>
      <w:rPr>
        <w:rFonts w:ascii="Wingdings" w:eastAsia="Wingdings" w:hAnsi="Wingdings" w:cs="Wingdings"/>
      </w:rPr>
    </w:lvl>
    <w:lvl w:ilvl="3" w:tplc="65F4AFAC">
      <w:start w:val="1"/>
      <w:numFmt w:val="bullet"/>
      <w:lvlText w:val=""/>
      <w:lvlJc w:val="left"/>
      <w:pPr>
        <w:ind w:left="2880" w:hanging="360"/>
      </w:pPr>
      <w:rPr>
        <w:rFonts w:ascii="Symbol" w:eastAsia="Symbol" w:hAnsi="Symbol" w:cs="Symbol"/>
      </w:rPr>
    </w:lvl>
    <w:lvl w:ilvl="4" w:tplc="0CFA308E">
      <w:start w:val="1"/>
      <w:numFmt w:val="bullet"/>
      <w:lvlText w:val="o"/>
      <w:lvlJc w:val="left"/>
      <w:pPr>
        <w:ind w:left="3600" w:hanging="360"/>
      </w:pPr>
      <w:rPr>
        <w:rFonts w:ascii="Courier New" w:eastAsia="Courier New" w:hAnsi="Courier New" w:cs="Courier New"/>
      </w:rPr>
    </w:lvl>
    <w:lvl w:ilvl="5" w:tplc="26F4A608">
      <w:start w:val="1"/>
      <w:numFmt w:val="bullet"/>
      <w:lvlText w:val=""/>
      <w:lvlJc w:val="left"/>
      <w:pPr>
        <w:ind w:left="4320" w:hanging="360"/>
      </w:pPr>
      <w:rPr>
        <w:rFonts w:ascii="Wingdings" w:eastAsia="Wingdings" w:hAnsi="Wingdings" w:cs="Wingdings"/>
      </w:rPr>
    </w:lvl>
    <w:lvl w:ilvl="6" w:tplc="EB083678">
      <w:start w:val="1"/>
      <w:numFmt w:val="bullet"/>
      <w:lvlText w:val=""/>
      <w:lvlJc w:val="left"/>
      <w:pPr>
        <w:ind w:left="5040" w:hanging="360"/>
      </w:pPr>
      <w:rPr>
        <w:rFonts w:ascii="Symbol" w:eastAsia="Symbol" w:hAnsi="Symbol" w:cs="Symbol"/>
      </w:rPr>
    </w:lvl>
    <w:lvl w:ilvl="7" w:tplc="F424A474">
      <w:start w:val="1"/>
      <w:numFmt w:val="bullet"/>
      <w:lvlText w:val="o"/>
      <w:lvlJc w:val="left"/>
      <w:pPr>
        <w:ind w:left="5760" w:hanging="360"/>
      </w:pPr>
      <w:rPr>
        <w:rFonts w:ascii="Courier New" w:eastAsia="Courier New" w:hAnsi="Courier New" w:cs="Courier New"/>
      </w:rPr>
    </w:lvl>
    <w:lvl w:ilvl="8" w:tplc="7E0E5426">
      <w:start w:val="1"/>
      <w:numFmt w:val="bullet"/>
      <w:lvlText w:val=""/>
      <w:lvlJc w:val="left"/>
      <w:pPr>
        <w:ind w:left="6480" w:hanging="360"/>
      </w:pPr>
      <w:rPr>
        <w:rFonts w:ascii="Wingdings" w:eastAsia="Wingdings" w:hAnsi="Wingdings" w:cs="Wingdings"/>
      </w:rPr>
    </w:lvl>
  </w:abstractNum>
  <w:abstractNum w:abstractNumId="14" w15:restartNumberingAfterBreak="0">
    <w:nsid w:val="61DA45F7"/>
    <w:multiLevelType w:val="hybridMultilevel"/>
    <w:tmpl w:val="9782FDCE"/>
    <w:lvl w:ilvl="0" w:tplc="6DC225E2">
      <w:start w:val="1"/>
      <w:numFmt w:val="bullet"/>
      <w:lvlText w:val=""/>
      <w:lvlJc w:val="left"/>
      <w:pPr>
        <w:ind w:left="720" w:hanging="360"/>
      </w:pPr>
      <w:rPr>
        <w:rFonts w:ascii="Symbol" w:eastAsia="Symbol" w:hAnsi="Symbol" w:cs="Symbol"/>
      </w:rPr>
    </w:lvl>
    <w:lvl w:ilvl="1" w:tplc="CAACB892">
      <w:start w:val="1"/>
      <w:numFmt w:val="bullet"/>
      <w:lvlText w:val="o"/>
      <w:lvlJc w:val="left"/>
      <w:pPr>
        <w:ind w:left="1440" w:hanging="360"/>
      </w:pPr>
      <w:rPr>
        <w:rFonts w:ascii="Courier New" w:eastAsia="Courier New" w:hAnsi="Courier New" w:cs="Courier New"/>
      </w:rPr>
    </w:lvl>
    <w:lvl w:ilvl="2" w:tplc="48600186">
      <w:start w:val="1"/>
      <w:numFmt w:val="bullet"/>
      <w:lvlText w:val=""/>
      <w:lvlJc w:val="left"/>
      <w:pPr>
        <w:ind w:left="2160" w:hanging="360"/>
      </w:pPr>
      <w:rPr>
        <w:rFonts w:ascii="Wingdings" w:eastAsia="Wingdings" w:hAnsi="Wingdings" w:cs="Wingdings"/>
      </w:rPr>
    </w:lvl>
    <w:lvl w:ilvl="3" w:tplc="DECE1720">
      <w:start w:val="1"/>
      <w:numFmt w:val="bullet"/>
      <w:lvlText w:val=""/>
      <w:lvlJc w:val="left"/>
      <w:pPr>
        <w:ind w:left="2880" w:hanging="360"/>
      </w:pPr>
      <w:rPr>
        <w:rFonts w:ascii="Symbol" w:eastAsia="Symbol" w:hAnsi="Symbol" w:cs="Symbol"/>
      </w:rPr>
    </w:lvl>
    <w:lvl w:ilvl="4" w:tplc="A7D4F0D4">
      <w:start w:val="1"/>
      <w:numFmt w:val="bullet"/>
      <w:lvlText w:val="o"/>
      <w:lvlJc w:val="left"/>
      <w:pPr>
        <w:ind w:left="3600" w:hanging="360"/>
      </w:pPr>
      <w:rPr>
        <w:rFonts w:ascii="Courier New" w:eastAsia="Courier New" w:hAnsi="Courier New" w:cs="Courier New"/>
      </w:rPr>
    </w:lvl>
    <w:lvl w:ilvl="5" w:tplc="BFE08666">
      <w:start w:val="1"/>
      <w:numFmt w:val="bullet"/>
      <w:lvlText w:val=""/>
      <w:lvlJc w:val="left"/>
      <w:pPr>
        <w:ind w:left="4320" w:hanging="360"/>
      </w:pPr>
      <w:rPr>
        <w:rFonts w:ascii="Wingdings" w:eastAsia="Wingdings" w:hAnsi="Wingdings" w:cs="Wingdings"/>
      </w:rPr>
    </w:lvl>
    <w:lvl w:ilvl="6" w:tplc="5C9AEE66">
      <w:start w:val="1"/>
      <w:numFmt w:val="bullet"/>
      <w:lvlText w:val=""/>
      <w:lvlJc w:val="left"/>
      <w:pPr>
        <w:ind w:left="5040" w:hanging="360"/>
      </w:pPr>
      <w:rPr>
        <w:rFonts w:ascii="Symbol" w:eastAsia="Symbol" w:hAnsi="Symbol" w:cs="Symbol"/>
      </w:rPr>
    </w:lvl>
    <w:lvl w:ilvl="7" w:tplc="5518F10E">
      <w:start w:val="1"/>
      <w:numFmt w:val="bullet"/>
      <w:lvlText w:val="o"/>
      <w:lvlJc w:val="left"/>
      <w:pPr>
        <w:ind w:left="5760" w:hanging="360"/>
      </w:pPr>
      <w:rPr>
        <w:rFonts w:ascii="Courier New" w:eastAsia="Courier New" w:hAnsi="Courier New" w:cs="Courier New"/>
      </w:rPr>
    </w:lvl>
    <w:lvl w:ilvl="8" w:tplc="52FA940C">
      <w:start w:val="1"/>
      <w:numFmt w:val="bullet"/>
      <w:lvlText w:val=""/>
      <w:lvlJc w:val="left"/>
      <w:pPr>
        <w:ind w:left="6480" w:hanging="360"/>
      </w:pPr>
      <w:rPr>
        <w:rFonts w:ascii="Wingdings" w:eastAsia="Wingdings" w:hAnsi="Wingdings" w:cs="Wingdings"/>
      </w:rPr>
    </w:lvl>
  </w:abstractNum>
  <w:abstractNum w:abstractNumId="15" w15:restartNumberingAfterBreak="0">
    <w:nsid w:val="6BD357F0"/>
    <w:multiLevelType w:val="hybridMultilevel"/>
    <w:tmpl w:val="A1E8E80E"/>
    <w:lvl w:ilvl="0" w:tplc="FB244B6E">
      <w:start w:val="1"/>
      <w:numFmt w:val="bullet"/>
      <w:lvlText w:val=""/>
      <w:lvlJc w:val="left"/>
      <w:pPr>
        <w:ind w:left="720" w:hanging="360"/>
      </w:pPr>
      <w:rPr>
        <w:rFonts w:ascii="Symbol" w:eastAsia="Symbol" w:hAnsi="Symbol" w:cs="Symbol"/>
      </w:rPr>
    </w:lvl>
    <w:lvl w:ilvl="1" w:tplc="4342C91C">
      <w:start w:val="1"/>
      <w:numFmt w:val="bullet"/>
      <w:lvlText w:val="o"/>
      <w:lvlJc w:val="left"/>
      <w:pPr>
        <w:ind w:left="1440" w:hanging="360"/>
      </w:pPr>
      <w:rPr>
        <w:rFonts w:ascii="Courier New" w:eastAsia="Courier New" w:hAnsi="Courier New" w:cs="Courier New"/>
      </w:rPr>
    </w:lvl>
    <w:lvl w:ilvl="2" w:tplc="C83C4952">
      <w:start w:val="1"/>
      <w:numFmt w:val="bullet"/>
      <w:lvlText w:val=""/>
      <w:lvlJc w:val="left"/>
      <w:pPr>
        <w:ind w:left="2160" w:hanging="360"/>
      </w:pPr>
      <w:rPr>
        <w:rFonts w:ascii="Wingdings" w:eastAsia="Wingdings" w:hAnsi="Wingdings" w:cs="Wingdings"/>
      </w:rPr>
    </w:lvl>
    <w:lvl w:ilvl="3" w:tplc="49000152">
      <w:start w:val="1"/>
      <w:numFmt w:val="bullet"/>
      <w:lvlText w:val=""/>
      <w:lvlJc w:val="left"/>
      <w:pPr>
        <w:ind w:left="2880" w:hanging="360"/>
      </w:pPr>
      <w:rPr>
        <w:rFonts w:ascii="Symbol" w:eastAsia="Symbol" w:hAnsi="Symbol" w:cs="Symbol"/>
      </w:rPr>
    </w:lvl>
    <w:lvl w:ilvl="4" w:tplc="E1307C64">
      <w:start w:val="1"/>
      <w:numFmt w:val="bullet"/>
      <w:lvlText w:val="o"/>
      <w:lvlJc w:val="left"/>
      <w:pPr>
        <w:ind w:left="3600" w:hanging="360"/>
      </w:pPr>
      <w:rPr>
        <w:rFonts w:ascii="Courier New" w:eastAsia="Courier New" w:hAnsi="Courier New" w:cs="Courier New"/>
      </w:rPr>
    </w:lvl>
    <w:lvl w:ilvl="5" w:tplc="A5287E36">
      <w:start w:val="1"/>
      <w:numFmt w:val="bullet"/>
      <w:lvlText w:val=""/>
      <w:lvlJc w:val="left"/>
      <w:pPr>
        <w:ind w:left="4320" w:hanging="360"/>
      </w:pPr>
      <w:rPr>
        <w:rFonts w:ascii="Wingdings" w:eastAsia="Wingdings" w:hAnsi="Wingdings" w:cs="Wingdings"/>
      </w:rPr>
    </w:lvl>
    <w:lvl w:ilvl="6" w:tplc="6108D8EC">
      <w:start w:val="1"/>
      <w:numFmt w:val="bullet"/>
      <w:lvlText w:val=""/>
      <w:lvlJc w:val="left"/>
      <w:pPr>
        <w:ind w:left="5040" w:hanging="360"/>
      </w:pPr>
      <w:rPr>
        <w:rFonts w:ascii="Symbol" w:eastAsia="Symbol" w:hAnsi="Symbol" w:cs="Symbol"/>
      </w:rPr>
    </w:lvl>
    <w:lvl w:ilvl="7" w:tplc="6D18B3A6">
      <w:start w:val="1"/>
      <w:numFmt w:val="bullet"/>
      <w:lvlText w:val="o"/>
      <w:lvlJc w:val="left"/>
      <w:pPr>
        <w:ind w:left="5760" w:hanging="360"/>
      </w:pPr>
      <w:rPr>
        <w:rFonts w:ascii="Courier New" w:eastAsia="Courier New" w:hAnsi="Courier New" w:cs="Courier New"/>
      </w:rPr>
    </w:lvl>
    <w:lvl w:ilvl="8" w:tplc="697AE7C6">
      <w:start w:val="1"/>
      <w:numFmt w:val="bullet"/>
      <w:lvlText w:val=""/>
      <w:lvlJc w:val="left"/>
      <w:pPr>
        <w:ind w:left="6480" w:hanging="360"/>
      </w:pPr>
      <w:rPr>
        <w:rFonts w:ascii="Wingdings" w:eastAsia="Wingdings" w:hAnsi="Wingdings" w:cs="Wingdings"/>
      </w:rPr>
    </w:lvl>
  </w:abstractNum>
  <w:abstractNum w:abstractNumId="16" w15:restartNumberingAfterBreak="0">
    <w:nsid w:val="731F3357"/>
    <w:multiLevelType w:val="hybridMultilevel"/>
    <w:tmpl w:val="AA94762C"/>
    <w:lvl w:ilvl="0" w:tplc="DDD00012">
      <w:start w:val="1"/>
      <w:numFmt w:val="bullet"/>
      <w:lvlText w:val=""/>
      <w:lvlJc w:val="left"/>
      <w:pPr>
        <w:ind w:left="720" w:hanging="360"/>
      </w:pPr>
      <w:rPr>
        <w:rFonts w:ascii="Symbol" w:eastAsia="Symbol" w:hAnsi="Symbol" w:cs="Symbol"/>
      </w:rPr>
    </w:lvl>
    <w:lvl w:ilvl="1" w:tplc="33EE77EE">
      <w:start w:val="1"/>
      <w:numFmt w:val="bullet"/>
      <w:lvlText w:val="o"/>
      <w:lvlJc w:val="left"/>
      <w:pPr>
        <w:ind w:left="1440" w:hanging="360"/>
      </w:pPr>
      <w:rPr>
        <w:rFonts w:ascii="Courier New" w:eastAsia="Courier New" w:hAnsi="Courier New" w:cs="Courier New"/>
      </w:rPr>
    </w:lvl>
    <w:lvl w:ilvl="2" w:tplc="5B10F024">
      <w:start w:val="1"/>
      <w:numFmt w:val="bullet"/>
      <w:lvlText w:val=""/>
      <w:lvlJc w:val="left"/>
      <w:pPr>
        <w:ind w:left="2160" w:hanging="360"/>
      </w:pPr>
      <w:rPr>
        <w:rFonts w:ascii="Wingdings" w:eastAsia="Wingdings" w:hAnsi="Wingdings" w:cs="Wingdings"/>
      </w:rPr>
    </w:lvl>
    <w:lvl w:ilvl="3" w:tplc="5BBA7680">
      <w:start w:val="1"/>
      <w:numFmt w:val="bullet"/>
      <w:lvlText w:val=""/>
      <w:lvlJc w:val="left"/>
      <w:pPr>
        <w:ind w:left="2880" w:hanging="360"/>
      </w:pPr>
      <w:rPr>
        <w:rFonts w:ascii="Symbol" w:eastAsia="Symbol" w:hAnsi="Symbol" w:cs="Symbol"/>
      </w:rPr>
    </w:lvl>
    <w:lvl w:ilvl="4" w:tplc="7E9211FC">
      <w:start w:val="1"/>
      <w:numFmt w:val="bullet"/>
      <w:lvlText w:val="o"/>
      <w:lvlJc w:val="left"/>
      <w:pPr>
        <w:ind w:left="3600" w:hanging="360"/>
      </w:pPr>
      <w:rPr>
        <w:rFonts w:ascii="Courier New" w:eastAsia="Courier New" w:hAnsi="Courier New" w:cs="Courier New"/>
      </w:rPr>
    </w:lvl>
    <w:lvl w:ilvl="5" w:tplc="64B6103A">
      <w:start w:val="1"/>
      <w:numFmt w:val="bullet"/>
      <w:lvlText w:val=""/>
      <w:lvlJc w:val="left"/>
      <w:pPr>
        <w:ind w:left="4320" w:hanging="360"/>
      </w:pPr>
      <w:rPr>
        <w:rFonts w:ascii="Wingdings" w:eastAsia="Wingdings" w:hAnsi="Wingdings" w:cs="Wingdings"/>
      </w:rPr>
    </w:lvl>
    <w:lvl w:ilvl="6" w:tplc="F006AC80">
      <w:start w:val="1"/>
      <w:numFmt w:val="bullet"/>
      <w:lvlText w:val=""/>
      <w:lvlJc w:val="left"/>
      <w:pPr>
        <w:ind w:left="5040" w:hanging="360"/>
      </w:pPr>
      <w:rPr>
        <w:rFonts w:ascii="Symbol" w:eastAsia="Symbol" w:hAnsi="Symbol" w:cs="Symbol"/>
      </w:rPr>
    </w:lvl>
    <w:lvl w:ilvl="7" w:tplc="2DBCD014">
      <w:start w:val="1"/>
      <w:numFmt w:val="bullet"/>
      <w:lvlText w:val="o"/>
      <w:lvlJc w:val="left"/>
      <w:pPr>
        <w:ind w:left="5760" w:hanging="360"/>
      </w:pPr>
      <w:rPr>
        <w:rFonts w:ascii="Courier New" w:eastAsia="Courier New" w:hAnsi="Courier New" w:cs="Courier New"/>
      </w:rPr>
    </w:lvl>
    <w:lvl w:ilvl="8" w:tplc="43A0CF2E">
      <w:start w:val="1"/>
      <w:numFmt w:val="bullet"/>
      <w:lvlText w:val=""/>
      <w:lvlJc w:val="left"/>
      <w:pPr>
        <w:ind w:left="6480" w:hanging="360"/>
      </w:pPr>
      <w:rPr>
        <w:rFonts w:ascii="Wingdings" w:eastAsia="Wingdings" w:hAnsi="Wingdings" w:cs="Wingdings"/>
      </w:rPr>
    </w:lvl>
  </w:abstractNum>
  <w:abstractNum w:abstractNumId="17" w15:restartNumberingAfterBreak="0">
    <w:nsid w:val="7483179C"/>
    <w:multiLevelType w:val="hybridMultilevel"/>
    <w:tmpl w:val="EF28753E"/>
    <w:lvl w:ilvl="0" w:tplc="3F08A3AC">
      <w:start w:val="1"/>
      <w:numFmt w:val="bullet"/>
      <w:lvlText w:val=""/>
      <w:lvlJc w:val="left"/>
      <w:pPr>
        <w:ind w:left="720" w:hanging="360"/>
      </w:pPr>
      <w:rPr>
        <w:rFonts w:ascii="Symbol" w:eastAsia="Symbol" w:hAnsi="Symbol" w:cs="Symbol"/>
      </w:rPr>
    </w:lvl>
    <w:lvl w:ilvl="1" w:tplc="724E980C">
      <w:start w:val="1"/>
      <w:numFmt w:val="bullet"/>
      <w:lvlText w:val="o"/>
      <w:lvlJc w:val="left"/>
      <w:pPr>
        <w:ind w:left="1440" w:hanging="360"/>
      </w:pPr>
      <w:rPr>
        <w:rFonts w:ascii="Courier New" w:eastAsia="Courier New" w:hAnsi="Courier New" w:cs="Courier New"/>
      </w:rPr>
    </w:lvl>
    <w:lvl w:ilvl="2" w:tplc="8438F66E">
      <w:start w:val="1"/>
      <w:numFmt w:val="bullet"/>
      <w:lvlText w:val=""/>
      <w:lvlJc w:val="left"/>
      <w:pPr>
        <w:ind w:left="2160" w:hanging="360"/>
      </w:pPr>
      <w:rPr>
        <w:rFonts w:ascii="Wingdings" w:eastAsia="Wingdings" w:hAnsi="Wingdings" w:cs="Wingdings"/>
      </w:rPr>
    </w:lvl>
    <w:lvl w:ilvl="3" w:tplc="686C8D6A">
      <w:start w:val="1"/>
      <w:numFmt w:val="bullet"/>
      <w:lvlText w:val=""/>
      <w:lvlJc w:val="left"/>
      <w:pPr>
        <w:ind w:left="2880" w:hanging="360"/>
      </w:pPr>
      <w:rPr>
        <w:rFonts w:ascii="Symbol" w:eastAsia="Symbol" w:hAnsi="Symbol" w:cs="Symbol"/>
      </w:rPr>
    </w:lvl>
    <w:lvl w:ilvl="4" w:tplc="AD4266F8">
      <w:start w:val="1"/>
      <w:numFmt w:val="bullet"/>
      <w:lvlText w:val="o"/>
      <w:lvlJc w:val="left"/>
      <w:pPr>
        <w:ind w:left="3600" w:hanging="360"/>
      </w:pPr>
      <w:rPr>
        <w:rFonts w:ascii="Courier New" w:eastAsia="Courier New" w:hAnsi="Courier New" w:cs="Courier New"/>
      </w:rPr>
    </w:lvl>
    <w:lvl w:ilvl="5" w:tplc="CC880610">
      <w:start w:val="1"/>
      <w:numFmt w:val="bullet"/>
      <w:lvlText w:val=""/>
      <w:lvlJc w:val="left"/>
      <w:pPr>
        <w:ind w:left="4320" w:hanging="360"/>
      </w:pPr>
      <w:rPr>
        <w:rFonts w:ascii="Wingdings" w:eastAsia="Wingdings" w:hAnsi="Wingdings" w:cs="Wingdings"/>
      </w:rPr>
    </w:lvl>
    <w:lvl w:ilvl="6" w:tplc="15A6093C">
      <w:start w:val="1"/>
      <w:numFmt w:val="bullet"/>
      <w:lvlText w:val=""/>
      <w:lvlJc w:val="left"/>
      <w:pPr>
        <w:ind w:left="5040" w:hanging="360"/>
      </w:pPr>
      <w:rPr>
        <w:rFonts w:ascii="Symbol" w:eastAsia="Symbol" w:hAnsi="Symbol" w:cs="Symbol"/>
      </w:rPr>
    </w:lvl>
    <w:lvl w:ilvl="7" w:tplc="93A00C54">
      <w:start w:val="1"/>
      <w:numFmt w:val="bullet"/>
      <w:lvlText w:val="o"/>
      <w:lvlJc w:val="left"/>
      <w:pPr>
        <w:ind w:left="5760" w:hanging="360"/>
      </w:pPr>
      <w:rPr>
        <w:rFonts w:ascii="Courier New" w:eastAsia="Courier New" w:hAnsi="Courier New" w:cs="Courier New"/>
      </w:rPr>
    </w:lvl>
    <w:lvl w:ilvl="8" w:tplc="61522432">
      <w:start w:val="1"/>
      <w:numFmt w:val="bullet"/>
      <w:lvlText w:val=""/>
      <w:lvlJc w:val="left"/>
      <w:pPr>
        <w:ind w:left="6480" w:hanging="360"/>
      </w:pPr>
      <w:rPr>
        <w:rFonts w:ascii="Wingdings" w:eastAsia="Wingdings" w:hAnsi="Wingdings" w:cs="Wingdings"/>
      </w:rPr>
    </w:lvl>
  </w:abstractNum>
  <w:abstractNum w:abstractNumId="18" w15:restartNumberingAfterBreak="0">
    <w:nsid w:val="7DA447DB"/>
    <w:multiLevelType w:val="hybridMultilevel"/>
    <w:tmpl w:val="D910F4CC"/>
    <w:lvl w:ilvl="0" w:tplc="D4A8A940">
      <w:start w:val="1"/>
      <w:numFmt w:val="bullet"/>
      <w:lvlText w:val=""/>
      <w:lvlJc w:val="left"/>
      <w:pPr>
        <w:ind w:left="720" w:hanging="360"/>
      </w:pPr>
      <w:rPr>
        <w:rFonts w:ascii="Symbol" w:eastAsia="Symbol" w:hAnsi="Symbol" w:cs="Symbol"/>
      </w:rPr>
    </w:lvl>
    <w:lvl w:ilvl="1" w:tplc="95A6734C">
      <w:start w:val="1"/>
      <w:numFmt w:val="bullet"/>
      <w:lvlText w:val="o"/>
      <w:lvlJc w:val="left"/>
      <w:pPr>
        <w:ind w:left="1440" w:hanging="360"/>
      </w:pPr>
      <w:rPr>
        <w:rFonts w:ascii="Courier New" w:eastAsia="Courier New" w:hAnsi="Courier New" w:cs="Courier New"/>
      </w:rPr>
    </w:lvl>
    <w:lvl w:ilvl="2" w:tplc="ACA85F92">
      <w:start w:val="1"/>
      <w:numFmt w:val="bullet"/>
      <w:lvlText w:val=""/>
      <w:lvlJc w:val="left"/>
      <w:pPr>
        <w:ind w:left="2160" w:hanging="360"/>
      </w:pPr>
      <w:rPr>
        <w:rFonts w:ascii="Wingdings" w:eastAsia="Wingdings" w:hAnsi="Wingdings" w:cs="Wingdings"/>
      </w:rPr>
    </w:lvl>
    <w:lvl w:ilvl="3" w:tplc="F60CBB28">
      <w:start w:val="1"/>
      <w:numFmt w:val="bullet"/>
      <w:lvlText w:val=""/>
      <w:lvlJc w:val="left"/>
      <w:pPr>
        <w:ind w:left="2880" w:hanging="360"/>
      </w:pPr>
      <w:rPr>
        <w:rFonts w:ascii="Symbol" w:eastAsia="Symbol" w:hAnsi="Symbol" w:cs="Symbol"/>
      </w:rPr>
    </w:lvl>
    <w:lvl w:ilvl="4" w:tplc="9D80E3E4">
      <w:start w:val="1"/>
      <w:numFmt w:val="bullet"/>
      <w:lvlText w:val="o"/>
      <w:lvlJc w:val="left"/>
      <w:pPr>
        <w:ind w:left="3600" w:hanging="360"/>
      </w:pPr>
      <w:rPr>
        <w:rFonts w:ascii="Courier New" w:eastAsia="Courier New" w:hAnsi="Courier New" w:cs="Courier New"/>
      </w:rPr>
    </w:lvl>
    <w:lvl w:ilvl="5" w:tplc="436611A0">
      <w:start w:val="1"/>
      <w:numFmt w:val="bullet"/>
      <w:lvlText w:val=""/>
      <w:lvlJc w:val="left"/>
      <w:pPr>
        <w:ind w:left="4320" w:hanging="360"/>
      </w:pPr>
      <w:rPr>
        <w:rFonts w:ascii="Wingdings" w:eastAsia="Wingdings" w:hAnsi="Wingdings" w:cs="Wingdings"/>
      </w:rPr>
    </w:lvl>
    <w:lvl w:ilvl="6" w:tplc="8256A02E">
      <w:start w:val="1"/>
      <w:numFmt w:val="bullet"/>
      <w:lvlText w:val=""/>
      <w:lvlJc w:val="left"/>
      <w:pPr>
        <w:ind w:left="5040" w:hanging="360"/>
      </w:pPr>
      <w:rPr>
        <w:rFonts w:ascii="Symbol" w:eastAsia="Symbol" w:hAnsi="Symbol" w:cs="Symbol"/>
      </w:rPr>
    </w:lvl>
    <w:lvl w:ilvl="7" w:tplc="B04E2770">
      <w:start w:val="1"/>
      <w:numFmt w:val="bullet"/>
      <w:lvlText w:val="o"/>
      <w:lvlJc w:val="left"/>
      <w:pPr>
        <w:ind w:left="5760" w:hanging="360"/>
      </w:pPr>
      <w:rPr>
        <w:rFonts w:ascii="Courier New" w:eastAsia="Courier New" w:hAnsi="Courier New" w:cs="Courier New"/>
      </w:rPr>
    </w:lvl>
    <w:lvl w:ilvl="8" w:tplc="4A2CEAC2">
      <w:start w:val="1"/>
      <w:numFmt w:val="bullet"/>
      <w:lvlText w:val=""/>
      <w:lvlJc w:val="left"/>
      <w:pPr>
        <w:ind w:left="6480" w:hanging="360"/>
      </w:pPr>
      <w:rPr>
        <w:rFonts w:ascii="Wingdings" w:eastAsia="Wingdings" w:hAnsi="Wingdings" w:cs="Wingdings"/>
      </w:rPr>
    </w:lvl>
  </w:abstractNum>
  <w:num w:numId="1" w16cid:durableId="1957250692">
    <w:abstractNumId w:val="11"/>
    <w:lvlOverride w:ilvl="0">
      <w:startOverride w:val="1"/>
    </w:lvlOverride>
  </w:num>
  <w:num w:numId="2" w16cid:durableId="1363823081">
    <w:abstractNumId w:val="10"/>
  </w:num>
  <w:num w:numId="3" w16cid:durableId="1307736320">
    <w:abstractNumId w:val="18"/>
  </w:num>
  <w:num w:numId="4" w16cid:durableId="719206176">
    <w:abstractNumId w:val="9"/>
  </w:num>
  <w:num w:numId="5" w16cid:durableId="1865558012">
    <w:abstractNumId w:val="6"/>
  </w:num>
  <w:num w:numId="6" w16cid:durableId="421028896">
    <w:abstractNumId w:val="3"/>
  </w:num>
  <w:num w:numId="7" w16cid:durableId="1416437811">
    <w:abstractNumId w:val="16"/>
  </w:num>
  <w:num w:numId="8" w16cid:durableId="1109934763">
    <w:abstractNumId w:val="4"/>
  </w:num>
  <w:num w:numId="9" w16cid:durableId="1693455527">
    <w:abstractNumId w:val="14"/>
  </w:num>
  <w:num w:numId="10" w16cid:durableId="336419815">
    <w:abstractNumId w:val="17"/>
  </w:num>
  <w:num w:numId="11" w16cid:durableId="1886331292">
    <w:abstractNumId w:val="12"/>
  </w:num>
  <w:num w:numId="12" w16cid:durableId="82456077">
    <w:abstractNumId w:val="2"/>
  </w:num>
  <w:num w:numId="13" w16cid:durableId="1581521372">
    <w:abstractNumId w:val="0"/>
  </w:num>
  <w:num w:numId="14" w16cid:durableId="465515426">
    <w:abstractNumId w:val="15"/>
  </w:num>
  <w:num w:numId="15" w16cid:durableId="1199776890">
    <w:abstractNumId w:val="7"/>
  </w:num>
  <w:num w:numId="16" w16cid:durableId="1582250734">
    <w:abstractNumId w:val="13"/>
  </w:num>
  <w:num w:numId="17" w16cid:durableId="1041247988">
    <w:abstractNumId w:val="1"/>
  </w:num>
  <w:num w:numId="18" w16cid:durableId="1730033558">
    <w:abstractNumId w:val="8"/>
  </w:num>
  <w:num w:numId="19" w16cid:durableId="18772791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6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A8"/>
    <w:rsid w:val="000B5087"/>
    <w:rsid w:val="0013104A"/>
    <w:rsid w:val="002028E8"/>
    <w:rsid w:val="00216DEF"/>
    <w:rsid w:val="002C5EEF"/>
    <w:rsid w:val="0032648F"/>
    <w:rsid w:val="00355ACF"/>
    <w:rsid w:val="0039043E"/>
    <w:rsid w:val="003925F3"/>
    <w:rsid w:val="003971A8"/>
    <w:rsid w:val="00431CD8"/>
    <w:rsid w:val="004604F2"/>
    <w:rsid w:val="004F5E64"/>
    <w:rsid w:val="00514D91"/>
    <w:rsid w:val="0056571B"/>
    <w:rsid w:val="00601D68"/>
    <w:rsid w:val="00602EE8"/>
    <w:rsid w:val="006C11FA"/>
    <w:rsid w:val="007266C9"/>
    <w:rsid w:val="00753BE4"/>
    <w:rsid w:val="007E12A8"/>
    <w:rsid w:val="0082697D"/>
    <w:rsid w:val="009E324A"/>
    <w:rsid w:val="00A36D4E"/>
    <w:rsid w:val="00A56D8C"/>
    <w:rsid w:val="00A72DA4"/>
    <w:rsid w:val="00A94783"/>
    <w:rsid w:val="00AA777D"/>
    <w:rsid w:val="00AF0B95"/>
    <w:rsid w:val="00B0005D"/>
    <w:rsid w:val="00BF0248"/>
    <w:rsid w:val="00C414D1"/>
    <w:rsid w:val="00C81AF6"/>
    <w:rsid w:val="00CC5357"/>
    <w:rsid w:val="00D121EC"/>
    <w:rsid w:val="00D256D2"/>
    <w:rsid w:val="00D701E4"/>
    <w:rsid w:val="00D86BAF"/>
    <w:rsid w:val="00E243DC"/>
    <w:rsid w:val="00E40231"/>
    <w:rsid w:val="00E45A78"/>
    <w:rsid w:val="00E6041B"/>
    <w:rsid w:val="00E63CBD"/>
    <w:rsid w:val="00E73261"/>
    <w:rsid w:val="00F77EDB"/>
    <w:rsid w:val="00FB0A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1E5C43DC"/>
  <w15:docId w15:val="{E5CC6156-BA39-42A9-AB87-D9F9C828E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 w:type="paragraph" w:styleId="Header">
    <w:name w:val="header"/>
    <w:basedOn w:val="Normal"/>
    <w:link w:val="HeaderChar"/>
    <w:uiPriority w:val="99"/>
    <w:unhideWhenUsed/>
    <w:rsid w:val="00726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6C9"/>
  </w:style>
  <w:style w:type="paragraph" w:styleId="Footer">
    <w:name w:val="footer"/>
    <w:basedOn w:val="Normal"/>
    <w:link w:val="FooterChar"/>
    <w:uiPriority w:val="99"/>
    <w:unhideWhenUsed/>
    <w:rsid w:val="007266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6C9"/>
  </w:style>
  <w:style w:type="character" w:styleId="UnresolvedMention">
    <w:name w:val="Unresolved Mention"/>
    <w:basedOn w:val="DefaultParagraphFont"/>
    <w:uiPriority w:val="99"/>
    <w:semiHidden/>
    <w:unhideWhenUsed/>
    <w:rsid w:val="00826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0898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mbudsman.org.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nsicb.thebeaches.mc@nhs.ne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sicb.thebeaches.mc@nhs.ne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1771</Words>
  <Characters>10101</Characters>
  <Application>Microsoft Office Word</Application>
  <DocSecurity>0</DocSecurity>
  <Lines>84</Lines>
  <Paragraphs>23</Paragraphs>
  <ScaleCrop>false</ScaleCrop>
  <Company>NHS</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XHAFKOLLARI, Rebekah (BEACHES MEDICAL CENTRE)</cp:lastModifiedBy>
  <cp:revision>3</cp:revision>
  <dcterms:created xsi:type="dcterms:W3CDTF">2026-10-06T10:11:00Z</dcterms:created>
  <dcterms:modified xsi:type="dcterms:W3CDTF">2026-10-06T10:11:00Z</dcterms:modified>
</cp:coreProperties>
</file>